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84CF" w14:textId="440D692F"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85D51">
        <w:rPr>
          <w:b/>
          <w:noProof/>
          <w:sz w:val="24"/>
        </w:rPr>
        <w:t>10</w:t>
      </w:r>
      <w:r w:rsidR="00771781">
        <w:rPr>
          <w:b/>
          <w:noProof/>
          <w:sz w:val="24"/>
        </w:rPr>
        <w:t>1</w:t>
      </w:r>
      <w:r w:rsidRPr="0033027D">
        <w:rPr>
          <w:b/>
          <w:noProof/>
          <w:sz w:val="24"/>
        </w:rPr>
        <w:tab/>
      </w:r>
      <w:r w:rsidR="00E70355">
        <w:rPr>
          <w:b/>
          <w:noProof/>
          <w:sz w:val="24"/>
        </w:rPr>
        <w:t>RP</w:t>
      </w:r>
      <w:r w:rsidRPr="0033027D">
        <w:rPr>
          <w:b/>
          <w:noProof/>
          <w:sz w:val="24"/>
        </w:rPr>
        <w:t>-</w:t>
      </w:r>
      <w:r w:rsidR="00F35483">
        <w:rPr>
          <w:b/>
          <w:noProof/>
          <w:sz w:val="24"/>
        </w:rPr>
        <w:t>2</w:t>
      </w:r>
      <w:r w:rsidR="00F85D51">
        <w:rPr>
          <w:b/>
          <w:noProof/>
          <w:sz w:val="24"/>
        </w:rPr>
        <w:t>3</w:t>
      </w:r>
      <w:r w:rsidR="002D3033">
        <w:rPr>
          <w:b/>
          <w:noProof/>
          <w:sz w:val="24"/>
        </w:rPr>
        <w:t>1850</w:t>
      </w:r>
    </w:p>
    <w:p w14:paraId="59D5B238" w14:textId="6EC85311" w:rsidR="006A45BA" w:rsidRPr="00F85D51" w:rsidRDefault="00A53199" w:rsidP="00F85D51">
      <w:pPr>
        <w:keepLines/>
        <w:tabs>
          <w:tab w:val="left" w:pos="567"/>
        </w:tabs>
        <w:rPr>
          <w:rFonts w:ascii="Arial" w:hAnsi="Arial" w:cs="Arial"/>
          <w:b/>
          <w:sz w:val="28"/>
          <w:szCs w:val="28"/>
        </w:rPr>
      </w:pPr>
      <w:r>
        <w:rPr>
          <w:rFonts w:ascii="Arial" w:hAnsi="Arial" w:cs="Arial"/>
          <w:b/>
          <w:sz w:val="24"/>
          <w:szCs w:val="24"/>
        </w:rPr>
        <w:t>Bangalore, India</w:t>
      </w:r>
      <w:r w:rsidR="00F85D51" w:rsidRPr="00F85D51">
        <w:rPr>
          <w:rFonts w:ascii="Arial" w:hAnsi="Arial" w:cs="Arial"/>
          <w:b/>
          <w:sz w:val="24"/>
          <w:szCs w:val="24"/>
        </w:rPr>
        <w:t xml:space="preserve">, </w:t>
      </w:r>
      <w:r>
        <w:rPr>
          <w:rFonts w:ascii="Arial" w:hAnsi="Arial" w:cs="Arial"/>
          <w:b/>
          <w:sz w:val="24"/>
          <w:szCs w:val="24"/>
        </w:rPr>
        <w:t>September 11-15</w:t>
      </w:r>
      <w:r w:rsidR="00F85D51" w:rsidRPr="00F85D51">
        <w:rPr>
          <w:rFonts w:ascii="Arial" w:hAnsi="Arial" w:cs="Arial"/>
          <w:b/>
          <w:sz w:val="24"/>
          <w:szCs w:val="24"/>
        </w:rPr>
        <w:t xml:space="preserve">, 2023                 </w:t>
      </w:r>
      <w:r w:rsidR="00843F57">
        <w:rPr>
          <w:rFonts w:ascii="Arial" w:hAnsi="Arial" w:cs="Arial"/>
          <w:b/>
          <w:sz w:val="24"/>
          <w:szCs w:val="24"/>
        </w:rPr>
        <w:t xml:space="preserve"> </w:t>
      </w:r>
      <w:r w:rsidR="00F85D51" w:rsidRPr="00F85D51">
        <w:rPr>
          <w:rFonts w:ascii="Arial" w:hAnsi="Arial" w:cs="Arial"/>
          <w:b/>
          <w:sz w:val="24"/>
          <w:szCs w:val="24"/>
        </w:rPr>
        <w:t xml:space="preserve">       </w:t>
      </w:r>
      <w:r w:rsidR="00F85D51">
        <w:rPr>
          <w:i/>
          <w:iCs/>
          <w:color w:val="000000"/>
          <w:sz w:val="22"/>
          <w:szCs w:val="22"/>
        </w:rPr>
        <w:t xml:space="preserve">                  </w:t>
      </w:r>
      <w:proofErr w:type="gramStart"/>
      <w:r w:rsidR="00F85D51">
        <w:rPr>
          <w:i/>
          <w:iCs/>
          <w:color w:val="000000"/>
          <w:sz w:val="22"/>
          <w:szCs w:val="22"/>
        </w:rPr>
        <w:t xml:space="preserve">  </w:t>
      </w:r>
      <w:r w:rsidR="00F85D51" w:rsidRPr="00F85D51">
        <w:rPr>
          <w:i/>
          <w:iCs/>
          <w:color w:val="000000"/>
          <w:sz w:val="22"/>
          <w:szCs w:val="22"/>
        </w:rPr>
        <w:t xml:space="preserve"> </w:t>
      </w:r>
      <w:r w:rsidR="000376E0" w:rsidRPr="00F85D51">
        <w:rPr>
          <w:i/>
          <w:iCs/>
          <w:color w:val="000000"/>
          <w:sz w:val="22"/>
          <w:szCs w:val="22"/>
        </w:rPr>
        <w:t>(</w:t>
      </w:r>
      <w:proofErr w:type="gramEnd"/>
      <w:r w:rsidR="000376E0" w:rsidRPr="00F85D51">
        <w:rPr>
          <w:i/>
          <w:iCs/>
          <w:color w:val="000000"/>
          <w:sz w:val="22"/>
          <w:szCs w:val="22"/>
        </w:rPr>
        <w:t>Revision of RP-</w:t>
      </w:r>
      <w:r w:rsidR="00F35483" w:rsidRPr="00F85D51">
        <w:rPr>
          <w:i/>
          <w:iCs/>
          <w:color w:val="000000"/>
          <w:sz w:val="22"/>
          <w:szCs w:val="22"/>
        </w:rPr>
        <w:t>22</w:t>
      </w:r>
      <w:r w:rsidR="00F85D51" w:rsidRPr="00F85D51">
        <w:rPr>
          <w:i/>
          <w:iCs/>
          <w:color w:val="000000"/>
          <w:sz w:val="22"/>
          <w:szCs w:val="22"/>
        </w:rPr>
        <w:t>2671</w:t>
      </w:r>
      <w:r w:rsidR="000376E0" w:rsidRPr="00F85D51">
        <w:rPr>
          <w:i/>
          <w:iCs/>
          <w:color w:val="000000"/>
          <w:sz w:val="22"/>
          <w:szCs w:val="22"/>
        </w:rPr>
        <w:t>)</w:t>
      </w:r>
    </w:p>
    <w:p w14:paraId="372A50D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D6C6E25" w14:textId="4032AA4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628F8">
        <w:rPr>
          <w:rFonts w:ascii="Arial" w:eastAsia="Batang" w:hAnsi="Arial"/>
          <w:b/>
          <w:lang w:val="en-US" w:eastAsia="zh-CN"/>
        </w:rPr>
        <w:t>Qualcomm</w:t>
      </w:r>
    </w:p>
    <w:p w14:paraId="73CA6F0F" w14:textId="2205F41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628F8">
        <w:rPr>
          <w:rFonts w:ascii="Arial" w:eastAsia="Batang" w:hAnsi="Arial" w:cs="Arial"/>
          <w:b/>
          <w:lang w:eastAsia="zh-CN"/>
        </w:rPr>
        <w:t xml:space="preserve"> WID </w:t>
      </w:r>
      <w:r w:rsidR="00D628F8">
        <w:rPr>
          <w:rFonts w:ascii="Arial" w:hAnsi="Arial"/>
          <w:b/>
          <w:lang w:val="en-US" w:eastAsia="zh-CN"/>
        </w:rPr>
        <w:t>on Mobile IAB</w:t>
      </w:r>
      <w:r w:rsidR="001211F3" w:rsidRPr="00251D80">
        <w:rPr>
          <w:rFonts w:eastAsia="Batang"/>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072737C" w14:textId="154F118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D4FFE">
        <w:rPr>
          <w:rFonts w:ascii="Arial" w:eastAsia="Batang" w:hAnsi="Arial"/>
          <w:b/>
          <w:lang w:eastAsia="zh-CN"/>
        </w:rPr>
        <w:t>9</w:t>
      </w:r>
      <w:r w:rsidR="00D628F8">
        <w:rPr>
          <w:rFonts w:ascii="Arial" w:eastAsia="Batang" w:hAnsi="Arial"/>
          <w:b/>
          <w:lang w:eastAsia="zh-CN"/>
        </w:rPr>
        <w:t>.</w:t>
      </w:r>
      <w:r w:rsidR="003D4FFE">
        <w:rPr>
          <w:rFonts w:ascii="Arial" w:eastAsia="Batang" w:hAnsi="Arial"/>
          <w:b/>
          <w:lang w:eastAsia="zh-CN"/>
        </w:rPr>
        <w:t>3</w:t>
      </w:r>
      <w:r w:rsidR="00D628F8">
        <w:rPr>
          <w:rFonts w:ascii="Arial" w:eastAsia="Batang" w:hAnsi="Arial"/>
          <w:b/>
          <w:lang w:eastAsia="zh-CN"/>
        </w:rPr>
        <w:t>.3</w:t>
      </w:r>
      <w:r w:rsidR="003D4FFE">
        <w:rPr>
          <w:rFonts w:ascii="Arial" w:eastAsia="Batang" w:hAnsi="Arial"/>
          <w:b/>
          <w:lang w:eastAsia="zh-CN"/>
        </w:rPr>
        <w:t>.3</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10D7D89" w14:textId="3115C1F6"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669C7">
        <w:rPr>
          <w:b/>
          <w:lang w:val="en-US" w:eastAsia="zh-CN"/>
        </w:rPr>
        <w:t>Mobile IAB</w:t>
      </w:r>
      <w:r w:rsidR="002146A2">
        <w:rPr>
          <w:b/>
          <w:lang w:val="en-US" w:eastAsia="zh-CN"/>
        </w:rPr>
        <w:t xml:space="preserve"> (</w:t>
      </w:r>
      <w:r w:rsidR="00F4330E">
        <w:rPr>
          <w:b/>
          <w:lang w:val="en-US" w:eastAsia="zh-CN"/>
        </w:rPr>
        <w:t>Integrated Access and Backhaul</w:t>
      </w:r>
      <w:r w:rsidR="002146A2">
        <w:rPr>
          <w:b/>
          <w:lang w:val="en-US" w:eastAsia="zh-CN"/>
        </w:rPr>
        <w:t>)</w:t>
      </w:r>
      <w:r w:rsidR="00F4330E">
        <w:rPr>
          <w:b/>
          <w:lang w:val="en-US" w:eastAsia="zh-CN"/>
        </w:rPr>
        <w:t xml:space="preserve"> for NR</w:t>
      </w:r>
    </w:p>
    <w:p w14:paraId="6D95B554" w14:textId="053EB44A" w:rsidR="00B078D6" w:rsidRDefault="00E13CB2" w:rsidP="00D31CC8">
      <w:pPr>
        <w:pStyle w:val="Heading2"/>
        <w:tabs>
          <w:tab w:val="left" w:pos="2552"/>
        </w:tabs>
      </w:pPr>
      <w:r>
        <w:t>A</w:t>
      </w:r>
      <w:r w:rsidR="00B078D6">
        <w:t>cronym:</w:t>
      </w:r>
      <w:r w:rsidR="001C718D">
        <w:t xml:space="preserve"> </w:t>
      </w:r>
      <w:proofErr w:type="spellStart"/>
      <w:r w:rsidR="00DC47E4" w:rsidRPr="00DC47E4">
        <w:t>NR_mobile_IAB</w:t>
      </w:r>
      <w:proofErr w:type="spellEnd"/>
      <w:r w:rsidR="00D31CC8" w:rsidRPr="00251D80">
        <w:t xml:space="preserve"> </w:t>
      </w:r>
    </w:p>
    <w:p w14:paraId="235A3913" w14:textId="4BE58D33" w:rsidR="00B078D6" w:rsidRDefault="00B078D6" w:rsidP="009870A7">
      <w:pPr>
        <w:pStyle w:val="Heading2"/>
        <w:tabs>
          <w:tab w:val="left" w:pos="2552"/>
        </w:tabs>
      </w:pPr>
      <w:r>
        <w:t>Unique identifier</w:t>
      </w:r>
      <w:r w:rsidR="00F41A27">
        <w:t xml:space="preserve">: </w:t>
      </w:r>
      <w:r w:rsidR="00F41A27" w:rsidRPr="00251D80">
        <w:tab/>
      </w:r>
      <w:r w:rsidR="005B7748" w:rsidRPr="00B41673">
        <w:rPr>
          <w:i/>
          <w:iCs/>
        </w:rPr>
        <w:t>94</w:t>
      </w:r>
      <w:r w:rsidR="00BD12A3">
        <w:rPr>
          <w:i/>
          <w:iCs/>
        </w:rPr>
        <w:t>1</w:t>
      </w:r>
      <w:r w:rsidR="005B7748" w:rsidRPr="00B41673">
        <w:rPr>
          <w:i/>
          <w:iCs/>
        </w:rPr>
        <w:t>009</w:t>
      </w:r>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54D6C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FC163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r>
              <w:rPr>
                <w:b/>
                <w:bCs/>
              </w:rPr>
              <w:t>X</w:t>
            </w:r>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r>
              <w:rPr>
                <w:b/>
                <w:bCs/>
              </w:rPr>
              <w:t>X</w:t>
            </w:r>
          </w:p>
        </w:tc>
      </w:tr>
    </w:tbl>
    <w:p w14:paraId="7B47D1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r w:rsidR="00DC47E4" w:rsidRPr="00DC47E4">
        <w:rPr>
          <w:rFonts w:ascii="Arial" w:hAnsi="Arial"/>
          <w:sz w:val="32"/>
        </w:rPr>
        <w:t>Rel-18</w:t>
      </w:r>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FA90901" w14:textId="77777777" w:rsidR="00494B3E" w:rsidRDefault="00494B3E" w:rsidP="00494B3E">
      <w:pPr>
        <w:pStyle w:val="Heading2"/>
      </w:pPr>
      <w:r>
        <w:t>1</w:t>
      </w:r>
      <w:r>
        <w:tab/>
        <w:t xml:space="preserve">Impacts </w:t>
      </w:r>
      <w:proofErr w:type="gramStart"/>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260A89A4" w:rsidR="00494B3E" w:rsidRDefault="00494B3E" w:rsidP="00703DB1">
            <w:pPr>
              <w:pStyle w:val="TAC"/>
            </w:pPr>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77777777" w:rsidR="00494B3E" w:rsidRDefault="00494B3E" w:rsidP="00703DB1">
            <w:pPr>
              <w:pStyle w:val="TAC"/>
            </w:pPr>
            <w:r>
              <w:t>X</w:t>
            </w:r>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Heading2"/>
      </w:pPr>
      <w:r>
        <w:t>2</w:t>
      </w:r>
      <w:r>
        <w:tab/>
        <w:t>Classification of the Work Item and linked work items</w:t>
      </w:r>
    </w:p>
    <w:p w14:paraId="7A373656" w14:textId="77777777" w:rsidR="009C76EB" w:rsidRDefault="009C76EB" w:rsidP="009C76EB">
      <w:pPr>
        <w:pStyle w:val="Heading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 xml:space="preserve">form a hierarchical structure. </w:t>
      </w:r>
      <w:proofErr w:type="gramStart"/>
      <w:r w:rsidRPr="006E5E87">
        <w:rPr>
          <w:rFonts w:eastAsia="Times New Roman"/>
          <w:i/>
          <w:sz w:val="20"/>
          <w:szCs w:val="20"/>
          <w:lang w:val="en-GB"/>
        </w:rPr>
        <w:t>E.g.</w:t>
      </w:r>
      <w:proofErr w:type="gramEnd"/>
      <w:r w:rsidRPr="006E5E87">
        <w:rPr>
          <w:rFonts w:eastAsia="Times New Roman"/>
          <w:i/>
          <w:sz w:val="20"/>
          <w:szCs w:val="20"/>
          <w:lang w:val="en-GB"/>
        </w:rPr>
        <w:t xml:space="preserve">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r>
              <w:lastRenderedPageBreak/>
              <w:t>X</w:t>
            </w:r>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D4F180A" w:rsidR="009C76EB" w:rsidRDefault="009C76EB" w:rsidP="00DC18DF">
            <w:pPr>
              <w:pStyle w:val="TAC"/>
            </w:pPr>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Heading3"/>
      </w:pPr>
      <w:r>
        <w:t>2.2</w:t>
      </w:r>
      <w:r>
        <w:tab/>
        <w:t xml:space="preserve">Parent Work Item </w:t>
      </w:r>
    </w:p>
    <w:p w14:paraId="220FD975" w14:textId="77777777" w:rsidR="009C76EB" w:rsidRPr="009A6092" w:rsidRDefault="009C76EB" w:rsidP="009C76EB">
      <w:pPr>
        <w:rPr>
          <w:i/>
        </w:rPr>
      </w:pPr>
      <w:r w:rsidRPr="00746F46">
        <w:rPr>
          <w:i/>
        </w:rPr>
        <w:t>{</w:t>
      </w:r>
      <w:r>
        <w:rPr>
          <w:i/>
        </w:rPr>
        <w:t xml:space="preserve">"Parent" Work Item refers to the related, earlier Stage, Work Item, </w:t>
      </w:r>
      <w:proofErr w:type="gramStart"/>
      <w:r>
        <w:rPr>
          <w:i/>
        </w:rPr>
        <w:t>e.g.</w:t>
      </w:r>
      <w:proofErr w:type="gramEnd"/>
      <w:r>
        <w:rPr>
          <w:i/>
        </w:rPr>
        <w:t xml:space="preserve">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7940B637" w14:textId="77777777" w:rsidR="009C76EB" w:rsidRDefault="009C76EB" w:rsidP="009C76EB">
      <w:pPr>
        <w:pStyle w:val="Heading3"/>
      </w:pPr>
      <w:r>
        <w:t>2.3</w:t>
      </w:r>
      <w:r>
        <w:tab/>
        <w:t>Other related Work Items and dependencies</w:t>
      </w:r>
    </w:p>
    <w:p w14:paraId="429B5A62" w14:textId="77777777" w:rsidR="009C76EB" w:rsidRPr="00414164" w:rsidRDefault="009C76EB" w:rsidP="009C76EB">
      <w:pPr>
        <w:rPr>
          <w:i/>
        </w:rPr>
      </w:pPr>
      <w:r w:rsidRPr="00414164">
        <w:rPr>
          <w:i/>
        </w:rPr>
        <w:t>{List here other Work Items which relate to the proposed one</w:t>
      </w:r>
      <w:r>
        <w:rPr>
          <w:i/>
        </w:rPr>
        <w:t xml:space="preserve">, such as </w:t>
      </w:r>
      <w:r w:rsidRPr="006146D2">
        <w:rPr>
          <w:i/>
        </w:rPr>
        <w:t>preceding SI or a preceding WI (</w:t>
      </w:r>
      <w:proofErr w:type="gramStart"/>
      <w:r w:rsidRPr="006146D2">
        <w:rPr>
          <w:i/>
        </w:rPr>
        <w:t>e.g.</w:t>
      </w:r>
      <w:proofErr w:type="gramEnd"/>
      <w:r w:rsidRPr="006146D2">
        <w:rPr>
          <w:i/>
        </w:rPr>
        <w:t xml:space="preserve">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 xml:space="preserve">{optional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Heading2"/>
      </w:pPr>
      <w:r>
        <w:t>3</w:t>
      </w:r>
      <w:r>
        <w:tab/>
        <w:t>Justification</w:t>
      </w:r>
    </w:p>
    <w:p w14:paraId="6143EDFB" w14:textId="3165480F" w:rsidR="008B2633" w:rsidRDefault="008B2633" w:rsidP="008B2633">
      <w:pPr>
        <w:pStyle w:val="maintext"/>
        <w:spacing w:line="240" w:lineRule="auto"/>
        <w:ind w:firstLineChars="0" w:firstLine="0"/>
        <w:rPr>
          <w:rFonts w:eastAsia="Times New Roman" w:cs="Times New Roman"/>
          <w:lang w:eastAsia="en-US"/>
        </w:rPr>
      </w:pPr>
      <w:bookmarkStart w:id="2" w:name="_Hlk89934271"/>
      <w:r>
        <w:rPr>
          <w:rFonts w:eastAsia="Times New Roman" w:cs="Times New Roman"/>
          <w:lang w:eastAsia="en-US"/>
        </w:rPr>
        <w:t xml:space="preserve">The support for Mobile Integrated Access and Backhaul (IAB) builds on the architecture and protocols derived in the Rel-17 WI </w:t>
      </w:r>
      <w:proofErr w:type="spellStart"/>
      <w:r w:rsidRPr="006266D5">
        <w:rPr>
          <w:rFonts w:eastAsia="Times New Roman" w:cs="Times New Roman"/>
          <w:lang w:eastAsia="en-US"/>
        </w:rPr>
        <w:t>NR_IAB_enh</w:t>
      </w:r>
      <w:proofErr w:type="spellEnd"/>
      <w:r>
        <w:rPr>
          <w:rFonts w:eastAsia="Times New Roman" w:cs="Times New Roman"/>
          <w:lang w:eastAsia="en-US"/>
        </w:rPr>
        <w:t>, which provided IAB improvements on various aspects such as robustness, load-balancing, spectral efficiency, 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158A36F3"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In Rel-18, mobile IAB supports the following 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07D65D11"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Pr>
          <w:rFonts w:eastAsia="Times New Roman" w:cs="Times New Roman"/>
          <w:lang w:eastAsia="en-US"/>
        </w:rPr>
        <w:t>The mobile IAB-node should have no descendent IAB-nodes, i.e., it serves only UEs.</w:t>
      </w:r>
    </w:p>
    <w:p w14:paraId="2AD26FA0" w14:textId="6AADC7CF" w:rsidR="002E29BB" w:rsidRDefault="008B2633" w:rsidP="00D54712">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 xml:space="preserve">Solutions should support UE HO and </w:t>
      </w:r>
      <w:r w:rsidR="00D54712">
        <w:rPr>
          <w:rFonts w:eastAsia="Times New Roman" w:cs="Times New Roman"/>
          <w:lang w:eastAsia="en-US"/>
        </w:rPr>
        <w:t xml:space="preserve">UE </w:t>
      </w:r>
      <w:r w:rsidRPr="00E71429">
        <w:rPr>
          <w:rFonts w:eastAsia="Times New Roman" w:cs="Times New Roman"/>
          <w:lang w:eastAsia="en-US"/>
        </w:rPr>
        <w:t>DC.</w:t>
      </w:r>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2"/>
    <w:p w14:paraId="1086E86D" w14:textId="77777777" w:rsidR="008A76FD" w:rsidRDefault="008A76FD" w:rsidP="001C5C86">
      <w:pPr>
        <w:pStyle w:val="Heading2"/>
      </w:pPr>
      <w:r>
        <w:lastRenderedPageBreak/>
        <w:t>4</w:t>
      </w:r>
      <w:r>
        <w:tab/>
        <w:t>Objective</w:t>
      </w:r>
    </w:p>
    <w:p w14:paraId="228F4D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49515797" w:rsidR="008B2633" w:rsidRDefault="008B2633" w:rsidP="008B2633">
      <w:pPr>
        <w:pStyle w:val="maintext"/>
        <w:numPr>
          <w:ilvl w:val="0"/>
          <w:numId w:val="9"/>
        </w:numPr>
        <w:spacing w:line="240" w:lineRule="auto"/>
        <w:ind w:firstLineChars="0"/>
        <w:rPr>
          <w:rFonts w:eastAsia="Times New Roman" w:cs="Times New Roman"/>
          <w:lang w:eastAsia="en-US"/>
        </w:rPr>
      </w:pPr>
      <w:r w:rsidRPr="00E71429">
        <w:rPr>
          <w:rFonts w:eastAsia="Times New Roman" w:cs="Times New Roman"/>
          <w:lang w:eastAsia="en-US"/>
        </w:rPr>
        <w:t>Define Procedures for migration/topology adaptation to enable IAB-node mobility</w:t>
      </w:r>
      <w:r>
        <w:rPr>
          <w:rFonts w:eastAsia="Times New Roman" w:cs="Times New Roman"/>
          <w:lang w:eastAsia="en-US"/>
        </w:rPr>
        <w:t>, including inter-donor migration of the entire mobile IAB-node (full migration)</w:t>
      </w:r>
      <w:r w:rsidRPr="00E71429">
        <w:rPr>
          <w:rFonts w:eastAsia="Times New Roman" w:cs="Times New Roman"/>
          <w:lang w:eastAsia="en-US"/>
        </w:rPr>
        <w:t xml:space="preserve"> [RAN3, RAN2]</w:t>
      </w:r>
    </w:p>
    <w:p w14:paraId="62BD2BB3" w14:textId="420714A5" w:rsidR="00D54712" w:rsidRDefault="00D633AB" w:rsidP="00D54712">
      <w:pPr>
        <w:pStyle w:val="maintext"/>
        <w:numPr>
          <w:ilvl w:val="1"/>
          <w:numId w:val="9"/>
        </w:numPr>
        <w:spacing w:line="240" w:lineRule="auto"/>
        <w:ind w:firstLineChars="0"/>
        <w:rPr>
          <w:rFonts w:eastAsia="Times New Roman" w:cs="Times New Roman"/>
          <w:lang w:eastAsia="en-US"/>
        </w:rPr>
      </w:pPr>
      <w:r w:rsidRPr="00D633AB">
        <w:rPr>
          <w:rFonts w:eastAsia="Times New Roman" w:cs="Times New Roman"/>
          <w:lang w:eastAsia="en-US"/>
        </w:rPr>
        <w:t>The mobile IAB</w:t>
      </w:r>
      <w:r>
        <w:rPr>
          <w:rFonts w:eastAsia="Times New Roman" w:cs="Times New Roman"/>
          <w:lang w:eastAsia="en-US"/>
        </w:rPr>
        <w:t>-</w:t>
      </w:r>
      <w:r w:rsidRPr="00D633AB">
        <w:rPr>
          <w:rFonts w:eastAsia="Times New Roman" w:cs="Times New Roman"/>
          <w:lang w:eastAsia="en-US"/>
        </w:rPr>
        <w:t>node can connect to a stationary (intermediate) IAB</w:t>
      </w:r>
      <w:r>
        <w:rPr>
          <w:rFonts w:eastAsia="Times New Roman" w:cs="Times New Roman"/>
          <w:lang w:eastAsia="en-US"/>
        </w:rPr>
        <w:t>-</w:t>
      </w:r>
      <w:r w:rsidRPr="00D633AB">
        <w:rPr>
          <w:rFonts w:eastAsia="Times New Roman" w:cs="Times New Roman"/>
          <w:lang w:eastAsia="en-US"/>
        </w:rPr>
        <w:t>node.</w:t>
      </w:r>
      <w:r w:rsidR="00D54712" w:rsidRPr="002E29BB">
        <w:rPr>
          <w:rFonts w:eastAsia="Times New Roman" w:cs="Times New Roman"/>
          <w:lang w:eastAsia="en-US"/>
        </w:rPr>
        <w:t xml:space="preserve"> Optimizations specific to the scenarios, where the mobile IAB-node connects to a stationary (intermediate) IAB-node, or where it directly connects to a</w:t>
      </w:r>
      <w:r w:rsidR="00F84B31">
        <w:rPr>
          <w:rFonts w:eastAsia="Times New Roman" w:cs="Times New Roman"/>
          <w:lang w:eastAsia="en-US"/>
        </w:rPr>
        <w:t>n IAB-</w:t>
      </w:r>
      <w:r w:rsidR="00D54712" w:rsidRPr="002E29BB">
        <w:rPr>
          <w:rFonts w:eastAsia="Times New Roman" w:cs="Times New Roman"/>
          <w:lang w:eastAsia="en-US"/>
        </w:rPr>
        <w:t>donor-DU are de-prioritized.</w:t>
      </w:r>
    </w:p>
    <w:p w14:paraId="59FCD2DA" w14:textId="2E064FDF" w:rsidR="00D54712" w:rsidRDefault="00D54712" w:rsidP="00D54712">
      <w:pPr>
        <w:pStyle w:val="maintext"/>
        <w:numPr>
          <w:ilvl w:val="1"/>
          <w:numId w:val="9"/>
        </w:numPr>
        <w:spacing w:line="240" w:lineRule="auto"/>
        <w:ind w:firstLineChars="0"/>
        <w:rPr>
          <w:rFonts w:eastAsia="Times New Roman" w:cs="Times New Roman"/>
          <w:lang w:eastAsia="en-US"/>
        </w:rPr>
      </w:pPr>
      <w:r w:rsidRPr="002E29BB">
        <w:rPr>
          <w:rFonts w:eastAsia="Times New Roman" w:cs="Times New Roman"/>
          <w:lang w:eastAsia="en-US"/>
        </w:rPr>
        <w:t>The mobility of dual-connected IAB-nodes is down</w:t>
      </w:r>
      <w:r w:rsidR="00F84B31">
        <w:rPr>
          <w:rFonts w:eastAsia="Times New Roman" w:cs="Times New Roman"/>
          <w:lang w:eastAsia="en-US"/>
        </w:rPr>
        <w:t>-</w:t>
      </w:r>
      <w:r w:rsidRPr="002E29BB">
        <w:rPr>
          <w:rFonts w:eastAsia="Times New Roman" w:cs="Times New Roman"/>
          <w:lang w:eastAsia="en-US"/>
        </w:rPr>
        <w:t>prioritized.</w:t>
      </w:r>
    </w:p>
    <w:p w14:paraId="509A14F2" w14:textId="77777777" w:rsidR="00D54712" w:rsidRPr="00E71429" w:rsidRDefault="00D54712" w:rsidP="00D54712">
      <w:pPr>
        <w:pStyle w:val="maintext"/>
        <w:spacing w:line="240" w:lineRule="auto"/>
        <w:ind w:left="360" w:firstLineChars="0" w:firstLine="0"/>
        <w:rPr>
          <w:rFonts w:eastAsia="Times New Roman" w:cs="Times New Roman"/>
          <w:lang w:eastAsia="en-US"/>
        </w:rPr>
      </w:pPr>
    </w:p>
    <w:p w14:paraId="56BE308D" w14:textId="187CF76C"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sidR="008807FF">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595976AD" w14:textId="0D2C97F2"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76A6897C" w14:textId="7A50608A" w:rsidR="008B2633" w:rsidRPr="003A641D" w:rsidRDefault="008B2633" w:rsidP="003A641D">
      <w:pPr>
        <w:pStyle w:val="maintext"/>
        <w:numPr>
          <w:ilvl w:val="0"/>
          <w:numId w:val="9"/>
        </w:numPr>
        <w:spacing w:line="240" w:lineRule="auto"/>
        <w:ind w:firstLineChars="0"/>
        <w:rPr>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r w:rsidR="003A641D" w:rsidRPr="003A641D">
        <w:rPr>
          <w:rFonts w:eastAsia="Times New Roman" w:cs="Times New Roman"/>
          <w:lang w:eastAsia="en-US"/>
        </w:rPr>
        <w:t xml:space="preserve">potential </w:t>
      </w:r>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w:t>
      </w:r>
      <w:proofErr w:type="gramStart"/>
      <w:r w:rsidRPr="003A641D">
        <w:rPr>
          <w:rFonts w:eastAsia="Times New Roman" w:cs="Times New Roman"/>
          <w:lang w:eastAsia="en-US"/>
        </w:rPr>
        <w:t>e.g.</w:t>
      </w:r>
      <w:proofErr w:type="gramEnd"/>
      <w:r w:rsidRPr="003A641D">
        <w:rPr>
          <w:rFonts w:eastAsia="Times New Roman" w:cs="Times New Roman"/>
          <w:lang w:eastAsia="en-US"/>
        </w:rPr>
        <w:t xml:space="preserve"> PCI, RACH). [RAN3, RAN2]</w:t>
      </w:r>
    </w:p>
    <w:p w14:paraId="6DF56257" w14:textId="06FB8FFA" w:rsidR="008B2633" w:rsidRDefault="002E29BB" w:rsidP="008B2633">
      <w:pPr>
        <w:pStyle w:val="maintext"/>
        <w:spacing w:line="240" w:lineRule="auto"/>
        <w:ind w:firstLineChars="0" w:firstLine="0"/>
        <w:rPr>
          <w:rFonts w:eastAsia="Times New Roman" w:cs="Times New Roman"/>
          <w:lang w:eastAsia="en-US"/>
        </w:rPr>
      </w:pPr>
      <w:r w:rsidRPr="002E29BB">
        <w:t xml:space="preserve"> </w:t>
      </w:r>
    </w:p>
    <w:p w14:paraId="439567A0" w14:textId="77777777" w:rsidR="00F35483" w:rsidRDefault="00F35483" w:rsidP="008B2633">
      <w:pPr>
        <w:pStyle w:val="maintext"/>
        <w:spacing w:line="240" w:lineRule="auto"/>
        <w:ind w:firstLineChars="0" w:firstLine="0"/>
        <w:rPr>
          <w:rFonts w:eastAsia="Times New Roman" w:cs="Times New Roman"/>
          <w:lang w:eastAsia="en-US"/>
        </w:rPr>
      </w:pP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789499DF"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r w:rsidR="000F2308" w:rsidRPr="00580C88">
        <w:rPr>
          <w:rFonts w:eastAsia="Times New Roman" w:cs="Times New Roman"/>
          <w:lang w:eastAsia="en-US"/>
        </w:rPr>
        <w:t>optimization</w:t>
      </w:r>
      <w:r w:rsidRPr="00580C88">
        <w:rPr>
          <w:rFonts w:eastAsia="Times New Roman" w:cs="Times New Roman"/>
          <w:lang w:eastAsia="en-US"/>
        </w:rPr>
        <w:t xml:space="preserve">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 xml:space="preserve">such enhancements are backwards </w:t>
      </w:r>
      <w:proofErr w:type="gramStart"/>
      <w:r w:rsidRPr="00580C88">
        <w:rPr>
          <w:rFonts w:eastAsia="Times New Roman" w:cs="Times New Roman"/>
          <w:lang w:eastAsia="en-US"/>
        </w:rPr>
        <w:t>compatible</w:t>
      </w:r>
      <w:proofErr w:type="gramEnd"/>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7D77D0E8" w:rsidR="008B2633" w:rsidRPr="00E71429" w:rsidRDefault="008B2633" w:rsidP="003A641D">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RAN4 is expected </w:t>
      </w:r>
      <w:r w:rsidRPr="00E71429">
        <w:rPr>
          <w:rFonts w:eastAsia="Times New Roman" w:cs="Times New Roman"/>
          <w:lang w:eastAsia="en-US"/>
        </w:rPr>
        <w:t>to study impact on</w:t>
      </w:r>
      <w:r>
        <w:rPr>
          <w:rFonts w:eastAsia="Times New Roman" w:cs="Times New Roman"/>
          <w:lang w:eastAsia="en-US"/>
        </w:rPr>
        <w:t xml:space="preserve"> </w:t>
      </w:r>
      <w:r w:rsidR="003A641D">
        <w:rPr>
          <w:rFonts w:eastAsia="Times New Roman" w:cs="Times New Roman"/>
          <w:lang w:eastAsia="en-US"/>
        </w:rPr>
        <w:t xml:space="preserve">RF and </w:t>
      </w:r>
      <w:r w:rsidRPr="00E71429">
        <w:rPr>
          <w:rFonts w:eastAsia="Times New Roman" w:cs="Times New Roman"/>
          <w:lang w:eastAsia="en-US"/>
        </w:rPr>
        <w:t>RRM</w:t>
      </w:r>
      <w:r w:rsidR="009867AA">
        <w:rPr>
          <w:rFonts w:eastAsia="Times New Roman" w:cs="Times New Roman"/>
          <w:lang w:eastAsia="en-US"/>
        </w:rPr>
        <w:t xml:space="preserve"> </w:t>
      </w:r>
      <w:r w:rsidR="003A641D">
        <w:rPr>
          <w:rFonts w:eastAsia="Times New Roman" w:cs="Times New Roman"/>
          <w:lang w:eastAsia="en-US"/>
        </w:rPr>
        <w:t>requirements</w:t>
      </w:r>
      <w:r>
        <w:rPr>
          <w:rFonts w:eastAsia="Times New Roman" w:cs="Times New Roman"/>
          <w:lang w:eastAsia="en-US"/>
        </w:rPr>
        <w:t>:</w:t>
      </w:r>
    </w:p>
    <w:p w14:paraId="0F7A28D4" w14:textId="2A5E0923"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sidR="003A641D">
        <w:rPr>
          <w:rFonts w:eastAsia="Times New Roman" w:cs="Times New Roman"/>
          <w:lang w:eastAsia="en-US"/>
        </w:rPr>
        <w:t xml:space="preserve">for the mobile IAB-node </w:t>
      </w:r>
      <w:r w:rsidRPr="000F2308">
        <w:rPr>
          <w:rFonts w:eastAsia="Times New Roman" w:cs="Times New Roman"/>
          <w:lang w:eastAsia="en-US"/>
        </w:rPr>
        <w:t>to enable co-existence</w:t>
      </w:r>
      <w:r w:rsidR="003A641D">
        <w:rPr>
          <w:rFonts w:eastAsia="Times New Roman" w:cs="Times New Roman"/>
          <w:lang w:eastAsia="en-US"/>
        </w:rPr>
        <w:t>, if needed.</w:t>
      </w:r>
      <w:r w:rsidRPr="000F2308">
        <w:rPr>
          <w:rFonts w:eastAsia="Times New Roman" w:cs="Times New Roman"/>
          <w:lang w:eastAsia="en-US"/>
        </w:rPr>
        <w:t xml:space="preserve"> </w:t>
      </w:r>
    </w:p>
    <w:p w14:paraId="4B3716E5" w14:textId="54924B63" w:rsidR="00EC63DE" w:rsidRPr="000F2308" w:rsidRDefault="008B2633" w:rsidP="004A4E19">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sidR="003A641D">
        <w:rPr>
          <w:rFonts w:eastAsia="Times New Roman" w:cs="Times New Roman"/>
          <w:lang w:eastAsia="en-US"/>
        </w:rPr>
        <w:t xml:space="preserve">for the mobile IAB-node </w:t>
      </w:r>
      <w:r w:rsidRPr="000F2308">
        <w:rPr>
          <w:rFonts w:eastAsia="Times New Roman" w:cs="Times New Roman"/>
          <w:lang w:eastAsia="en-US"/>
        </w:rPr>
        <w:t xml:space="preserve">to enable </w:t>
      </w:r>
      <w:r w:rsidR="003A641D">
        <w:rPr>
          <w:rFonts w:eastAsia="Times New Roman" w:cs="Times New Roman"/>
          <w:lang w:eastAsia="en-US"/>
        </w:rPr>
        <w:t xml:space="preserve">IAB-node </w:t>
      </w:r>
      <w:r w:rsidRPr="000F2308">
        <w:rPr>
          <w:rFonts w:eastAsia="Times New Roman" w:cs="Times New Roman"/>
          <w:lang w:eastAsia="en-US"/>
        </w:rPr>
        <w:t>mobility</w:t>
      </w:r>
      <w:r w:rsidR="003A641D">
        <w:rPr>
          <w:rFonts w:eastAsia="Times New Roman" w:cs="Times New Roman"/>
          <w:lang w:eastAsia="en-US"/>
        </w:rPr>
        <w:t>, if needed.</w:t>
      </w:r>
    </w:p>
    <w:p w14:paraId="41E1FAF2" w14:textId="77777777" w:rsidR="008B2633" w:rsidRPr="009E466A" w:rsidRDefault="008B2633" w:rsidP="008B2633">
      <w:pPr>
        <w:spacing w:before="60" w:after="60"/>
        <w:rPr>
          <w:rFonts w:asciiTheme="minorHAnsi" w:hAnsiTheme="minorHAnsi" w:cstheme="minorHAnsi"/>
          <w:iCs/>
          <w:sz w:val="22"/>
          <w:szCs w:val="22"/>
          <w:u w:val="single"/>
        </w:rPr>
      </w:pPr>
    </w:p>
    <w:p w14:paraId="35EAC915" w14:textId="77777777" w:rsidR="008B2633" w:rsidRPr="009E466A" w:rsidRDefault="008B2633" w:rsidP="008B2633">
      <w:pPr>
        <w:pStyle w:val="maintext"/>
        <w:spacing w:line="240" w:lineRule="auto"/>
        <w:ind w:firstLineChars="0" w:firstLine="0"/>
        <w:rPr>
          <w:rFonts w:eastAsia="Times New Roman" w:cs="Times New Roman"/>
          <w:sz w:val="24"/>
          <w:szCs w:val="24"/>
          <w:lang w:eastAsia="en-US"/>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0C11FEE9" w14:textId="77777777" w:rsidR="0040240E" w:rsidRDefault="0040240E" w:rsidP="0040240E">
      <w:pPr>
        <w:spacing w:after="0"/>
        <w:rPr>
          <w:bCs/>
        </w:rPr>
      </w:pPr>
    </w:p>
    <w:p w14:paraId="296CF3A2" w14:textId="77777777" w:rsidR="0040240E" w:rsidRPr="00A7059D" w:rsidRDefault="0040240E" w:rsidP="0040240E">
      <w:pPr>
        <w:spacing w:after="0"/>
        <w:rPr>
          <w:bCs/>
        </w:rPr>
      </w:pPr>
    </w:p>
    <w:p w14:paraId="53CB50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B6E9522" w14:textId="75F876E3"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RF conformance requirements for the mobile IAB-node, if needed</w:t>
      </w:r>
      <w:r>
        <w:rPr>
          <w:rFonts w:asciiTheme="minorHAnsi" w:eastAsia="Times New Roman" w:hAnsiTheme="minorHAnsi" w:cstheme="minorHAnsi"/>
          <w:iCs/>
          <w:sz w:val="22"/>
          <w:szCs w:val="22"/>
          <w:lang w:eastAsia="en-US"/>
        </w:rPr>
        <w:t>.</w:t>
      </w:r>
    </w:p>
    <w:p w14:paraId="1C5C05B5" w14:textId="1584FC15"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RRM and demodulation performance requirements for the mobile IAB</w:t>
      </w:r>
      <w:r>
        <w:rPr>
          <w:rFonts w:asciiTheme="minorHAnsi" w:eastAsia="Times New Roman" w:hAnsiTheme="minorHAnsi" w:cstheme="minorHAnsi"/>
          <w:iCs/>
          <w:sz w:val="22"/>
          <w:szCs w:val="22"/>
          <w:lang w:eastAsia="en-US"/>
        </w:rPr>
        <w:t>-</w:t>
      </w:r>
      <w:r w:rsidRPr="003A641D">
        <w:rPr>
          <w:rFonts w:asciiTheme="minorHAnsi" w:eastAsia="Times New Roman" w:hAnsiTheme="minorHAnsi" w:cstheme="minorHAnsi"/>
          <w:iCs/>
          <w:sz w:val="22"/>
          <w:szCs w:val="22"/>
          <w:lang w:eastAsia="en-US"/>
        </w:rPr>
        <w:t xml:space="preserve">node by </w:t>
      </w:r>
      <w:proofErr w:type="gramStart"/>
      <w:r w:rsidRPr="003A641D">
        <w:rPr>
          <w:rFonts w:asciiTheme="minorHAnsi" w:eastAsia="Times New Roman" w:hAnsiTheme="minorHAnsi" w:cstheme="minorHAnsi"/>
          <w:iCs/>
          <w:sz w:val="22"/>
          <w:szCs w:val="22"/>
          <w:lang w:eastAsia="en-US"/>
        </w:rPr>
        <w:t>taking into account</w:t>
      </w:r>
      <w:proofErr w:type="gramEnd"/>
      <w:r w:rsidRPr="003A641D">
        <w:rPr>
          <w:rFonts w:asciiTheme="minorHAnsi" w:eastAsia="Times New Roman" w:hAnsiTheme="minorHAnsi" w:cstheme="minorHAnsi"/>
          <w:iCs/>
          <w:sz w:val="22"/>
          <w:szCs w:val="22"/>
          <w:lang w:eastAsia="en-US"/>
        </w:rPr>
        <w:t xml:space="preserve"> IAB-node mobility</w:t>
      </w:r>
      <w:r>
        <w:rPr>
          <w:rFonts w:asciiTheme="minorHAnsi" w:eastAsia="Times New Roman" w:hAnsiTheme="minorHAnsi" w:cstheme="minorHAnsi"/>
          <w:iCs/>
          <w:sz w:val="22"/>
          <w:szCs w:val="22"/>
          <w:lang w:eastAsia="en-US"/>
        </w:rPr>
        <w:t>, if needed.</w:t>
      </w:r>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E561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proofErr w:type="gramStart"/>
            <w:r w:rsidR="006B17DC">
              <w:rPr>
                <w:i/>
              </w:rPr>
              <w:t>e.g.</w:t>
            </w:r>
            <w:proofErr w:type="gramEnd"/>
            <w:r w:rsidR="006B17DC">
              <w:rPr>
                <w:i/>
              </w:rPr>
              <w:t xml:space="preserve">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14:paraId="1DFBD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ADFA1E" w14:textId="3220F5F1" w:rsidR="00903430" w:rsidRPr="00251D80" w:rsidRDefault="00903430" w:rsidP="00903430">
            <w:pPr>
              <w:spacing w:after="0"/>
              <w:rPr>
                <w:i/>
              </w:rPr>
            </w:pPr>
            <w:r w:rsidRPr="008B764C">
              <w:t>37.340</w:t>
            </w:r>
          </w:p>
        </w:tc>
        <w:tc>
          <w:tcPr>
            <w:tcW w:w="4344" w:type="dxa"/>
            <w:tcBorders>
              <w:top w:val="single" w:sz="4" w:space="0" w:color="auto"/>
              <w:left w:val="single" w:sz="4" w:space="0" w:color="auto"/>
              <w:bottom w:val="single" w:sz="4" w:space="0" w:color="auto"/>
              <w:right w:val="single" w:sz="4" w:space="0" w:color="auto"/>
            </w:tcBorders>
          </w:tcPr>
          <w:p w14:paraId="6B35CBE4" w14:textId="3587F013" w:rsidR="00903430" w:rsidRPr="00251D80" w:rsidRDefault="00903430" w:rsidP="00903430">
            <w:pPr>
              <w:spacing w:after="0"/>
              <w:rPr>
                <w:i/>
              </w:rPr>
            </w:pPr>
            <w:r w:rsidRPr="008B764C">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09DBDAF9" w14:textId="47BF0EA1"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526C40B9" w14:textId="360C7D87" w:rsidR="00903430" w:rsidRPr="00251D8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proofErr w:type="spellStart"/>
            <w:r w:rsidRPr="008B764C">
              <w:rPr>
                <w:lang w:val="fr-FR"/>
              </w:rPr>
              <w:t>Core</w:t>
            </w:r>
            <w:proofErr w:type="spellEnd"/>
            <w:r w:rsidRPr="008B764C">
              <w:rPr>
                <w:lang w:val="fr-FR"/>
              </w:rPr>
              <w:t xml:space="preserve"> Part </w:t>
            </w:r>
          </w:p>
        </w:tc>
      </w:tr>
      <w:tr w:rsidR="006F36AB" w:rsidRPr="00251D80" w14:paraId="7A5746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B48AAB" w14:textId="6EAF1738" w:rsidR="006F36AB" w:rsidRPr="008B764C" w:rsidRDefault="006F36AB" w:rsidP="006F36AB">
            <w:pPr>
              <w:spacing w:after="0"/>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493889FA" w14:textId="4E1ABA13" w:rsidR="006F36AB" w:rsidRPr="008B764C" w:rsidRDefault="006F36AB" w:rsidP="006F36AB">
            <w:pPr>
              <w:spacing w:after="0"/>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121D14" w14:textId="57ED2568" w:rsidR="006F36AB" w:rsidRPr="008B764C" w:rsidRDefault="006F36AB" w:rsidP="006F36AB">
            <w:pPr>
              <w:spacing w:after="0"/>
              <w:rPr>
                <w:iCs/>
              </w:rPr>
            </w:pPr>
            <w:r w:rsidRPr="008B764C">
              <w:rPr>
                <w:iCs/>
              </w:rPr>
              <w:t>RAN#</w:t>
            </w:r>
            <w:r w:rsidR="00D9201E">
              <w:rPr>
                <w:iCs/>
              </w:rPr>
              <w:t>10</w:t>
            </w:r>
            <w:r w:rsidR="00B92434">
              <w:rPr>
                <w:iCs/>
              </w:rPr>
              <w:t>4</w:t>
            </w:r>
          </w:p>
        </w:tc>
        <w:tc>
          <w:tcPr>
            <w:tcW w:w="2101" w:type="dxa"/>
            <w:tcBorders>
              <w:top w:val="single" w:sz="4" w:space="0" w:color="auto"/>
              <w:left w:val="single" w:sz="4" w:space="0" w:color="auto"/>
              <w:bottom w:val="single" w:sz="4" w:space="0" w:color="auto"/>
              <w:right w:val="single" w:sz="4" w:space="0" w:color="auto"/>
            </w:tcBorders>
          </w:tcPr>
          <w:p w14:paraId="66F25943" w14:textId="1BA4DB85" w:rsidR="006F36AB" w:rsidRPr="008B764C" w:rsidRDefault="006F36AB" w:rsidP="006F36AB">
            <w:pPr>
              <w:spacing w:after="0"/>
              <w:rPr>
                <w:lang w:val="fr-FR"/>
              </w:rPr>
            </w:pPr>
            <w:r w:rsidRPr="008B764C">
              <w:rPr>
                <w:lang w:val="fr-FR"/>
              </w:rPr>
              <w:t>Performance Part</w:t>
            </w:r>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r w:rsidRPr="008B764C">
              <w:t>38.300</w:t>
            </w:r>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r w:rsidRPr="008B764C">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DA79EA" w:rsidRPr="00251D80" w14:paraId="399DEA2F" w14:textId="77777777" w:rsidTr="000E630D">
        <w:trPr>
          <w:cantSplit/>
          <w:jc w:val="center"/>
          <w:ins w:id="3" w:author="Qualcomm" w:date="2023-06-01T14:34:00Z"/>
        </w:trPr>
        <w:tc>
          <w:tcPr>
            <w:tcW w:w="1445" w:type="dxa"/>
            <w:tcBorders>
              <w:top w:val="single" w:sz="4" w:space="0" w:color="auto"/>
              <w:left w:val="single" w:sz="4" w:space="0" w:color="auto"/>
              <w:bottom w:val="single" w:sz="4" w:space="0" w:color="auto"/>
              <w:right w:val="single" w:sz="4" w:space="0" w:color="auto"/>
            </w:tcBorders>
          </w:tcPr>
          <w:p w14:paraId="6985EF03" w14:textId="6022B33B" w:rsidR="00DA79EA" w:rsidRPr="008B764C" w:rsidRDefault="00DA79EA" w:rsidP="00DA79EA">
            <w:pPr>
              <w:spacing w:after="0"/>
              <w:rPr>
                <w:ins w:id="4" w:author="Qualcomm" w:date="2023-06-01T14:34:00Z"/>
              </w:rPr>
            </w:pPr>
            <w:ins w:id="5" w:author="Qualcomm" w:date="2023-06-01T14:34:00Z">
              <w:r>
                <w:t>38.305</w:t>
              </w:r>
            </w:ins>
          </w:p>
        </w:tc>
        <w:tc>
          <w:tcPr>
            <w:tcW w:w="4344" w:type="dxa"/>
            <w:tcBorders>
              <w:top w:val="single" w:sz="4" w:space="0" w:color="auto"/>
              <w:left w:val="single" w:sz="4" w:space="0" w:color="auto"/>
              <w:bottom w:val="single" w:sz="4" w:space="0" w:color="auto"/>
              <w:right w:val="single" w:sz="4" w:space="0" w:color="auto"/>
            </w:tcBorders>
          </w:tcPr>
          <w:p w14:paraId="522F3728" w14:textId="014FAEC3" w:rsidR="00DA79EA" w:rsidRPr="008B764C" w:rsidRDefault="00DA79EA" w:rsidP="00DA79EA">
            <w:pPr>
              <w:spacing w:after="0"/>
              <w:rPr>
                <w:ins w:id="6" w:author="Qualcomm" w:date="2023-06-01T14:34:00Z"/>
              </w:rPr>
            </w:pPr>
            <w:ins w:id="7" w:author="Qualcomm" w:date="2023-06-01T14:35:00Z">
              <w:r w:rsidRPr="00DA79EA">
                <w:t>NG Radio Access Network (NG-RAN); Stage 2 functional specification of User Equipment (UE) positioning in NG-RAN</w:t>
              </w:r>
            </w:ins>
          </w:p>
        </w:tc>
        <w:tc>
          <w:tcPr>
            <w:tcW w:w="1417" w:type="dxa"/>
            <w:tcBorders>
              <w:top w:val="single" w:sz="4" w:space="0" w:color="auto"/>
              <w:left w:val="single" w:sz="4" w:space="0" w:color="auto"/>
              <w:bottom w:val="single" w:sz="4" w:space="0" w:color="auto"/>
              <w:right w:val="single" w:sz="4" w:space="0" w:color="auto"/>
            </w:tcBorders>
          </w:tcPr>
          <w:p w14:paraId="7863D70A" w14:textId="0212EF25" w:rsidR="00DA79EA" w:rsidRPr="008B764C" w:rsidRDefault="00DA79EA" w:rsidP="00DA79EA">
            <w:pPr>
              <w:spacing w:after="0"/>
              <w:rPr>
                <w:ins w:id="8" w:author="Qualcomm" w:date="2023-06-01T14:34:00Z"/>
                <w:iCs/>
              </w:rPr>
            </w:pPr>
            <w:ins w:id="9" w:author="Qualcomm" w:date="2023-06-01T14:35: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293D8ED9" w14:textId="2B6D0435" w:rsidR="00DA79EA" w:rsidRPr="008B764C" w:rsidRDefault="00DA79EA" w:rsidP="00DA79EA">
            <w:pPr>
              <w:spacing w:after="0"/>
              <w:rPr>
                <w:ins w:id="10" w:author="Qualcomm" w:date="2023-06-01T14:34:00Z"/>
                <w:lang w:val="fr-FR"/>
              </w:rPr>
            </w:pPr>
            <w:proofErr w:type="spellStart"/>
            <w:ins w:id="11" w:author="Qualcomm" w:date="2023-06-01T14:35:00Z">
              <w:r w:rsidRPr="008B764C">
                <w:rPr>
                  <w:lang w:val="fr-FR"/>
                </w:rPr>
                <w:t>Core</w:t>
              </w:r>
              <w:proofErr w:type="spellEnd"/>
              <w:r w:rsidRPr="008B764C">
                <w:rPr>
                  <w:lang w:val="fr-FR"/>
                </w:rPr>
                <w:t xml:space="preserve"> Part</w:t>
              </w:r>
            </w:ins>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r w:rsidRPr="008B764C">
              <w:t>38.321</w:t>
            </w:r>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r w:rsidRPr="008B764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pPr>
            <w:r w:rsidRPr="008B764C">
              <w:t>38.331</w:t>
            </w:r>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r w:rsidRPr="008B764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r w:rsidRPr="008B764C">
              <w:t>38.340</w:t>
            </w:r>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proofErr w:type="gramStart"/>
            <w:r w:rsidRPr="008B764C">
              <w:t>NR;</w:t>
            </w:r>
            <w:proofErr w:type="gramEnd"/>
            <w:r w:rsidRPr="008B764C">
              <w:t xml:space="preserve">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proofErr w:type="spellStart"/>
            <w:r>
              <w:rPr>
                <w:lang w:val="fr-FR"/>
              </w:rPr>
              <w:t>Core</w:t>
            </w:r>
            <w:proofErr w:type="spellEnd"/>
            <w:r>
              <w:rPr>
                <w:lang w:val="fr-FR"/>
              </w:rPr>
              <w:t xml:space="preserve"> Part</w:t>
            </w:r>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r w:rsidRPr="008B764C">
              <w:t>38.401</w:t>
            </w:r>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r w:rsidRPr="008B764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r>
              <w:t>38.4</w:t>
            </w:r>
            <w:r w:rsidR="00843D18">
              <w:t>1</w:t>
            </w:r>
            <w:r>
              <w:t>3</w:t>
            </w:r>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r>
              <w:t xml:space="preserve">NG-RAN; </w:t>
            </w:r>
            <w:r w:rsidR="00843D18">
              <w:t>NG</w:t>
            </w:r>
            <w:r>
              <w:t xml:space="preserve"> Application Protocol (</w:t>
            </w:r>
            <w:r w:rsidR="00843D18">
              <w:t>NG</w:t>
            </w:r>
            <w:r>
              <w:t>AP)</w:t>
            </w:r>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5B36CC" w:rsidRPr="00251D80" w14:paraId="509DFD18" w14:textId="77777777" w:rsidTr="000E630D">
        <w:trPr>
          <w:cantSplit/>
          <w:jc w:val="center"/>
          <w:ins w:id="12" w:author="Qualcomm" w:date="2023-08-25T03:26:00Z"/>
        </w:trPr>
        <w:tc>
          <w:tcPr>
            <w:tcW w:w="1445" w:type="dxa"/>
            <w:tcBorders>
              <w:top w:val="single" w:sz="4" w:space="0" w:color="auto"/>
              <w:left w:val="single" w:sz="4" w:space="0" w:color="auto"/>
              <w:bottom w:val="single" w:sz="4" w:space="0" w:color="auto"/>
              <w:right w:val="single" w:sz="4" w:space="0" w:color="auto"/>
            </w:tcBorders>
          </w:tcPr>
          <w:p w14:paraId="03848175" w14:textId="0B7CCCB8" w:rsidR="005B36CC" w:rsidRDefault="005B36CC" w:rsidP="005B36CC">
            <w:pPr>
              <w:spacing w:after="0"/>
              <w:rPr>
                <w:ins w:id="13" w:author="Qualcomm" w:date="2023-08-25T03:26:00Z"/>
              </w:rPr>
            </w:pPr>
            <w:ins w:id="14" w:author="Qualcomm" w:date="2023-08-25T03:26:00Z">
              <w:r>
                <w:t>38.420</w:t>
              </w:r>
            </w:ins>
          </w:p>
        </w:tc>
        <w:tc>
          <w:tcPr>
            <w:tcW w:w="4344" w:type="dxa"/>
            <w:tcBorders>
              <w:top w:val="single" w:sz="4" w:space="0" w:color="auto"/>
              <w:left w:val="single" w:sz="4" w:space="0" w:color="auto"/>
              <w:bottom w:val="single" w:sz="4" w:space="0" w:color="auto"/>
              <w:right w:val="single" w:sz="4" w:space="0" w:color="auto"/>
            </w:tcBorders>
          </w:tcPr>
          <w:p w14:paraId="0D67238C" w14:textId="27860019" w:rsidR="005B36CC" w:rsidRDefault="005B36CC" w:rsidP="005B36CC">
            <w:pPr>
              <w:spacing w:after="0"/>
              <w:rPr>
                <w:ins w:id="15" w:author="Qualcomm" w:date="2023-08-25T03:26:00Z"/>
              </w:rPr>
            </w:pPr>
            <w:ins w:id="16" w:author="Qualcomm" w:date="2023-08-25T03:26:00Z">
              <w:r>
                <w:t xml:space="preserve">NG-RAN; </w:t>
              </w:r>
            </w:ins>
            <w:proofErr w:type="spellStart"/>
            <w:ins w:id="17" w:author="Qualcomm" w:date="2023-08-25T03:27:00Z">
              <w:r w:rsidR="00B21486" w:rsidRPr="00B21486">
                <w:t>Xn</w:t>
              </w:r>
              <w:proofErr w:type="spellEnd"/>
              <w:r w:rsidR="00B21486" w:rsidRPr="00B21486">
                <w:t xml:space="preserve"> general aspects and principles</w:t>
              </w:r>
            </w:ins>
          </w:p>
        </w:tc>
        <w:tc>
          <w:tcPr>
            <w:tcW w:w="1417" w:type="dxa"/>
            <w:tcBorders>
              <w:top w:val="single" w:sz="4" w:space="0" w:color="auto"/>
              <w:left w:val="single" w:sz="4" w:space="0" w:color="auto"/>
              <w:bottom w:val="single" w:sz="4" w:space="0" w:color="auto"/>
              <w:right w:val="single" w:sz="4" w:space="0" w:color="auto"/>
            </w:tcBorders>
          </w:tcPr>
          <w:p w14:paraId="48CB749F" w14:textId="52CA9AC2" w:rsidR="005B36CC" w:rsidRPr="008B764C" w:rsidRDefault="005B36CC" w:rsidP="005B36CC">
            <w:pPr>
              <w:spacing w:after="0"/>
              <w:rPr>
                <w:ins w:id="18" w:author="Qualcomm" w:date="2023-08-25T03:26:00Z"/>
                <w:iCs/>
              </w:rPr>
            </w:pPr>
            <w:ins w:id="19" w:author="Qualcomm" w:date="2023-08-25T03:26: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4045CB88" w14:textId="419FF52B" w:rsidR="005B36CC" w:rsidRPr="008B764C" w:rsidRDefault="005B36CC" w:rsidP="005B36CC">
            <w:pPr>
              <w:spacing w:after="0"/>
              <w:rPr>
                <w:ins w:id="20" w:author="Qualcomm" w:date="2023-08-25T03:26:00Z"/>
                <w:lang w:val="fr-FR"/>
              </w:rPr>
            </w:pPr>
            <w:proofErr w:type="spellStart"/>
            <w:ins w:id="21" w:author="Qualcomm" w:date="2023-08-25T03:26:00Z">
              <w:r w:rsidRPr="008B764C">
                <w:rPr>
                  <w:lang w:val="fr-FR"/>
                </w:rPr>
                <w:t>Core</w:t>
              </w:r>
              <w:proofErr w:type="spellEnd"/>
              <w:r w:rsidRPr="008B764C">
                <w:rPr>
                  <w:lang w:val="fr-FR"/>
                </w:rPr>
                <w:t xml:space="preserve"> Part</w:t>
              </w:r>
            </w:ins>
          </w:p>
        </w:tc>
      </w:tr>
      <w:tr w:rsidR="00843D18" w:rsidRPr="00251D80" w14:paraId="282039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lang w:val="fr-FR"/>
              </w:rPr>
            </w:pPr>
            <w:proofErr w:type="spellStart"/>
            <w:r w:rsidRPr="008B764C">
              <w:rPr>
                <w:lang w:val="fr-FR"/>
              </w:rPr>
              <w:t>Core</w:t>
            </w:r>
            <w:proofErr w:type="spellEnd"/>
            <w:r w:rsidRPr="008B764C">
              <w:rPr>
                <w:lang w:val="fr-FR"/>
              </w:rPr>
              <w:t xml:space="preserve"> Part</w:t>
            </w:r>
          </w:p>
        </w:tc>
      </w:tr>
      <w:tr w:rsidR="000141DD" w:rsidRPr="00251D80" w14:paraId="2035E260" w14:textId="77777777" w:rsidTr="000E630D">
        <w:trPr>
          <w:cantSplit/>
          <w:jc w:val="center"/>
          <w:ins w:id="22" w:author="Qualcomm" w:date="2023-06-01T14:34:00Z"/>
        </w:trPr>
        <w:tc>
          <w:tcPr>
            <w:tcW w:w="1445" w:type="dxa"/>
            <w:tcBorders>
              <w:top w:val="single" w:sz="4" w:space="0" w:color="auto"/>
              <w:left w:val="single" w:sz="4" w:space="0" w:color="auto"/>
              <w:bottom w:val="single" w:sz="4" w:space="0" w:color="auto"/>
              <w:right w:val="single" w:sz="4" w:space="0" w:color="auto"/>
            </w:tcBorders>
          </w:tcPr>
          <w:p w14:paraId="41054D68" w14:textId="513B4B26" w:rsidR="000141DD" w:rsidRDefault="000141DD" w:rsidP="000141DD">
            <w:pPr>
              <w:spacing w:after="0"/>
              <w:rPr>
                <w:ins w:id="23" w:author="Qualcomm" w:date="2023-06-01T14:34:00Z"/>
              </w:rPr>
            </w:pPr>
            <w:ins w:id="24" w:author="Qualcomm" w:date="2023-06-01T14:34:00Z">
              <w:r>
                <w:t>38.455</w:t>
              </w:r>
            </w:ins>
          </w:p>
        </w:tc>
        <w:tc>
          <w:tcPr>
            <w:tcW w:w="4344" w:type="dxa"/>
            <w:tcBorders>
              <w:top w:val="single" w:sz="4" w:space="0" w:color="auto"/>
              <w:left w:val="single" w:sz="4" w:space="0" w:color="auto"/>
              <w:bottom w:val="single" w:sz="4" w:space="0" w:color="auto"/>
              <w:right w:val="single" w:sz="4" w:space="0" w:color="auto"/>
            </w:tcBorders>
          </w:tcPr>
          <w:p w14:paraId="38D8F626" w14:textId="77777777" w:rsidR="000141DD" w:rsidRDefault="000141DD" w:rsidP="000141DD">
            <w:pPr>
              <w:spacing w:after="0"/>
              <w:rPr>
                <w:ins w:id="25" w:author="Qualcomm" w:date="2023-06-01T14:36:00Z"/>
              </w:rPr>
            </w:pPr>
            <w:ins w:id="26" w:author="Qualcomm" w:date="2023-06-01T14:36:00Z">
              <w:r>
                <w:t>NG-</w:t>
              </w:r>
              <w:proofErr w:type="gramStart"/>
              <w:r>
                <w:t>RAN;</w:t>
              </w:r>
              <w:proofErr w:type="gramEnd"/>
            </w:ins>
          </w:p>
          <w:p w14:paraId="03776FE4" w14:textId="7667D543" w:rsidR="000141DD" w:rsidRDefault="000141DD" w:rsidP="000141DD">
            <w:pPr>
              <w:spacing w:after="0"/>
              <w:rPr>
                <w:ins w:id="27" w:author="Qualcomm" w:date="2023-06-01T14:34:00Z"/>
              </w:rPr>
            </w:pPr>
            <w:ins w:id="28" w:author="Qualcomm" w:date="2023-06-01T14:36:00Z">
              <w:r>
                <w:t>NR Positioning Protocol A (</w:t>
              </w:r>
              <w:proofErr w:type="spellStart"/>
              <w:r>
                <w:t>NRPPa</w:t>
              </w:r>
              <w:proofErr w:type="spellEnd"/>
              <w:r>
                <w:t>)</w:t>
              </w:r>
            </w:ins>
          </w:p>
        </w:tc>
        <w:tc>
          <w:tcPr>
            <w:tcW w:w="1417" w:type="dxa"/>
            <w:tcBorders>
              <w:top w:val="single" w:sz="4" w:space="0" w:color="auto"/>
              <w:left w:val="single" w:sz="4" w:space="0" w:color="auto"/>
              <w:bottom w:val="single" w:sz="4" w:space="0" w:color="auto"/>
              <w:right w:val="single" w:sz="4" w:space="0" w:color="auto"/>
            </w:tcBorders>
          </w:tcPr>
          <w:p w14:paraId="180C40E4" w14:textId="1E50BE84" w:rsidR="000141DD" w:rsidRPr="008B764C" w:rsidRDefault="000141DD" w:rsidP="000141DD">
            <w:pPr>
              <w:spacing w:after="0"/>
              <w:rPr>
                <w:ins w:id="29" w:author="Qualcomm" w:date="2023-06-01T14:34:00Z"/>
                <w:iCs/>
              </w:rPr>
            </w:pPr>
            <w:ins w:id="30" w:author="Qualcomm" w:date="2023-06-01T14:36: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2922341C" w14:textId="1AA9A339" w:rsidR="000141DD" w:rsidRPr="008B764C" w:rsidRDefault="000141DD" w:rsidP="000141DD">
            <w:pPr>
              <w:spacing w:after="0"/>
              <w:rPr>
                <w:ins w:id="31" w:author="Qualcomm" w:date="2023-06-01T14:34:00Z"/>
                <w:lang w:val="fr-FR"/>
              </w:rPr>
            </w:pPr>
            <w:proofErr w:type="spellStart"/>
            <w:ins w:id="32" w:author="Qualcomm" w:date="2023-06-01T14:36:00Z">
              <w:r w:rsidRPr="008B764C">
                <w:rPr>
                  <w:lang w:val="fr-FR"/>
                </w:rPr>
                <w:t>Core</w:t>
              </w:r>
              <w:proofErr w:type="spellEnd"/>
              <w:r w:rsidRPr="008B764C">
                <w:rPr>
                  <w:lang w:val="fr-FR"/>
                </w:rPr>
                <w:t xml:space="preserve"> Part</w:t>
              </w:r>
            </w:ins>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r w:rsidRPr="008B764C">
              <w:t>38.473</w:t>
            </w:r>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r w:rsidRPr="008B764C">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bl>
    <w:p w14:paraId="6088E8C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F571E77" w14:textId="77777777" w:rsidR="0076388B" w:rsidRDefault="0076388B" w:rsidP="00C4305E"/>
    <w:p w14:paraId="4C38A4F4"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Heading2"/>
        <w:spacing w:before="0" w:after="0"/>
        <w:ind w:left="2268"/>
        <w:rPr>
          <w:rFonts w:ascii="Times New Roman" w:hAnsi="Times New Roman"/>
          <w:b/>
          <w:sz w:val="20"/>
        </w:rPr>
      </w:pPr>
      <w:r>
        <w:rPr>
          <w:rFonts w:ascii="Times New Roman" w:hAnsi="Times New Roman"/>
          <w:b/>
          <w:sz w:val="20"/>
        </w:rPr>
        <w:t>Hampel, Georg</w:t>
      </w:r>
      <w:r w:rsidRPr="00E602CB">
        <w:rPr>
          <w:rFonts w:ascii="Times New Roman" w:hAnsi="Times New Roman"/>
          <w:b/>
          <w:sz w:val="20"/>
        </w:rPr>
        <w:t xml:space="preserve">, </w:t>
      </w:r>
    </w:p>
    <w:p w14:paraId="57B4AF7B" w14:textId="77777777" w:rsidR="008A50C0" w:rsidRPr="00E602CB" w:rsidRDefault="008A50C0" w:rsidP="008A50C0">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000000" w:rsidP="008A50C0">
      <w:pPr>
        <w:pStyle w:val="Heading2"/>
        <w:spacing w:before="0" w:after="0"/>
        <w:ind w:left="2268"/>
        <w:rPr>
          <w:rStyle w:val="Hyperlink"/>
          <w:rFonts w:ascii="Times New Roman" w:hAnsi="Times New Roman"/>
          <w:b/>
          <w:sz w:val="20"/>
        </w:rPr>
      </w:pPr>
      <w:hyperlink r:id="rId12" w:history="1">
        <w:r w:rsidR="008A50C0" w:rsidRPr="00E5673E">
          <w:rPr>
            <w:rStyle w:val="Hyperlink"/>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Heading2"/>
        <w:spacing w:before="0"/>
      </w:pPr>
      <w:r>
        <w:t>7</w:t>
      </w:r>
      <w:r w:rsidR="009870A7">
        <w:tab/>
      </w:r>
      <w:r w:rsidR="008A76FD">
        <w:t>Work item leadership</w:t>
      </w:r>
    </w:p>
    <w:p w14:paraId="1D9830A4" w14:textId="5B67E365" w:rsidR="008A50C0" w:rsidRDefault="008A50C0" w:rsidP="008A50C0">
      <w:pPr>
        <w:ind w:left="414" w:right="-99" w:firstLine="720"/>
        <w:rPr>
          <w:b/>
          <w:lang w:val="en-US" w:eastAsia="zh-CN"/>
        </w:rPr>
      </w:pPr>
      <w:r>
        <w:rPr>
          <w:b/>
          <w:lang w:val="en-US" w:eastAsia="zh-CN"/>
        </w:rPr>
        <w:t>RAN3</w:t>
      </w:r>
      <w:r w:rsidR="00596D52">
        <w:rPr>
          <w:b/>
          <w:lang w:val="en-US" w:eastAsia="zh-CN"/>
        </w:rPr>
        <w:t xml:space="preserve"> (Primary)</w:t>
      </w:r>
    </w:p>
    <w:p w14:paraId="3B8B75C7" w14:textId="149B5C95" w:rsidR="00596D52" w:rsidRDefault="00596D52" w:rsidP="008A50C0">
      <w:pPr>
        <w:ind w:left="414" w:right="-99" w:firstLine="720"/>
        <w:rPr>
          <w:b/>
          <w:lang w:val="en-US" w:eastAsia="zh-CN"/>
        </w:rPr>
      </w:pPr>
      <w:r>
        <w:rPr>
          <w:b/>
          <w:lang w:val="en-US" w:eastAsia="zh-CN"/>
        </w:rPr>
        <w:t>RAN2/RAN4 (Secondary)</w:t>
      </w:r>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Heading2"/>
        <w:spacing w:before="0"/>
      </w:pPr>
      <w:r>
        <w:t>8</w:t>
      </w:r>
      <w:r>
        <w:tab/>
        <w:t>A</w:t>
      </w:r>
      <w:r w:rsidRPr="00A97A52">
        <w:t xml:space="preserve">spects that involve </w:t>
      </w:r>
      <w:r>
        <w:t>other</w:t>
      </w:r>
      <w:r w:rsidRPr="00A97A52">
        <w:t xml:space="preserve"> </w:t>
      </w:r>
      <w:proofErr w:type="gramStart"/>
      <w:r w:rsidRPr="00A97A52">
        <w:t>WGs</w:t>
      </w:r>
      <w:proofErr w:type="gramEnd"/>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89B93E9" w14:textId="77777777" w:rsidR="00F92A8C" w:rsidRPr="006A6386" w:rsidRDefault="00F92A8C" w:rsidP="00F92A8C">
      <w:pPr>
        <w:pStyle w:val="NO"/>
        <w:rPr>
          <w:rFonts w:asciiTheme="minorHAnsi" w:hAnsiTheme="minorHAnsi"/>
          <w:sz w:val="22"/>
          <w:szCs w:val="22"/>
        </w:rPr>
      </w:pPr>
      <w:r w:rsidRPr="006A6386">
        <w:rPr>
          <w:rFonts w:asciiTheme="minorHAnsi" w:hAnsiTheme="minorHAnsi"/>
          <w:sz w:val="22"/>
          <w:szCs w:val="22"/>
        </w:rPr>
        <w:t>Alignment and coordination with Rel-18 SA2 work on VMR should be considered</w:t>
      </w:r>
      <w:r>
        <w:rPr>
          <w:rFonts w:asciiTheme="minorHAnsi" w:hAnsiTheme="minorHAnsi"/>
          <w:sz w:val="22"/>
          <w:szCs w:val="22"/>
        </w:rPr>
        <w:t>, if needed</w:t>
      </w:r>
      <w:r w:rsidRPr="006A6386">
        <w:rPr>
          <w:rFonts w:asciiTheme="minorHAnsi" w:hAnsiTheme="minorHAnsi"/>
          <w:sz w:val="22"/>
          <w:szCs w:val="22"/>
        </w:rPr>
        <w:t>.</w:t>
      </w:r>
    </w:p>
    <w:p w14:paraId="780E438C" w14:textId="77777777" w:rsidR="00F92A8C" w:rsidRPr="009B314C" w:rsidRDefault="00F92A8C" w:rsidP="009B314C">
      <w:pPr>
        <w:pStyle w:val="NO"/>
        <w:rPr>
          <w:color w:val="0000FF"/>
        </w:rPr>
      </w:pPr>
    </w:p>
    <w:p w14:paraId="57019F1F" w14:textId="77777777" w:rsidR="008A76FD" w:rsidRDefault="00872B3B" w:rsidP="00BA3A53">
      <w:pPr>
        <w:pStyle w:val="Heading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lastRenderedPageBreak/>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r>
              <w:t>Qualcomm</w:t>
            </w:r>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r>
              <w:t>Fujitsu</w:t>
            </w:r>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r>
              <w:t>Intel</w:t>
            </w:r>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r w:rsidRPr="009F7E6E">
              <w:rPr>
                <w:lang w:val="de-DE"/>
              </w:rPr>
              <w:t xml:space="preserve">Fraunhofer HHI </w:t>
            </w:r>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r w:rsidRPr="009F7E6E">
              <w:rPr>
                <w:lang w:val="de-DE"/>
              </w:rPr>
              <w:t>Fraunhofer IIS</w:t>
            </w:r>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r>
              <w:rPr>
                <w:lang w:val="de-DE"/>
              </w:rPr>
              <w:t>AT&amp;T</w:t>
            </w:r>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r>
              <w:rPr>
                <w:lang w:val="de-DE"/>
              </w:rPr>
              <w:t>vivo</w:t>
            </w:r>
          </w:p>
        </w:tc>
      </w:tr>
      <w:tr w:rsidR="00E14385" w:rsidRPr="009F7E6E" w14:paraId="2DEB1F9B" w14:textId="77777777" w:rsidTr="007D03D2">
        <w:trPr>
          <w:jc w:val="center"/>
        </w:trPr>
        <w:tc>
          <w:tcPr>
            <w:tcW w:w="0" w:type="auto"/>
            <w:shd w:val="clear" w:color="auto" w:fill="auto"/>
          </w:tcPr>
          <w:p w14:paraId="03E972F0" w14:textId="7CAA40DE" w:rsidR="00E14385" w:rsidRDefault="00A051B4" w:rsidP="001C5C86">
            <w:pPr>
              <w:pStyle w:val="TAL"/>
              <w:rPr>
                <w:lang w:val="de-DE"/>
              </w:rPr>
            </w:pPr>
            <w:r>
              <w:rPr>
                <w:lang w:val="de-DE"/>
              </w:rPr>
              <w:t>Deutsche Telekom</w:t>
            </w:r>
          </w:p>
        </w:tc>
      </w:tr>
      <w:tr w:rsidR="00E14385" w:rsidRPr="009F7E6E" w14:paraId="458D3086" w14:textId="77777777" w:rsidTr="007D03D2">
        <w:trPr>
          <w:jc w:val="center"/>
        </w:trPr>
        <w:tc>
          <w:tcPr>
            <w:tcW w:w="0" w:type="auto"/>
            <w:shd w:val="clear" w:color="auto" w:fill="auto"/>
          </w:tcPr>
          <w:p w14:paraId="12A7AC64" w14:textId="7A1077DB" w:rsidR="00E14385" w:rsidRDefault="00817594" w:rsidP="001C5C86">
            <w:pPr>
              <w:pStyle w:val="TAL"/>
              <w:rPr>
                <w:lang w:val="de-DE"/>
              </w:rPr>
            </w:pPr>
            <w:r>
              <w:rPr>
                <w:lang w:val="de-DE"/>
              </w:rPr>
              <w:t>Sharp</w:t>
            </w:r>
          </w:p>
        </w:tc>
      </w:tr>
      <w:tr w:rsidR="00E14385" w:rsidRPr="009F7E6E" w14:paraId="0EB9C367" w14:textId="77777777" w:rsidTr="007D03D2">
        <w:trPr>
          <w:jc w:val="center"/>
        </w:trPr>
        <w:tc>
          <w:tcPr>
            <w:tcW w:w="0" w:type="auto"/>
            <w:shd w:val="clear" w:color="auto" w:fill="auto"/>
          </w:tcPr>
          <w:p w14:paraId="030916BB" w14:textId="12F59CFF" w:rsidR="00E14385" w:rsidRDefault="00843D18" w:rsidP="001C5C86">
            <w:pPr>
              <w:pStyle w:val="TAL"/>
              <w:rPr>
                <w:lang w:val="de-DE"/>
              </w:rPr>
            </w:pPr>
            <w:r>
              <w:rPr>
                <w:lang w:val="de-DE"/>
              </w:rPr>
              <w:t>ZTE</w:t>
            </w:r>
          </w:p>
        </w:tc>
      </w:tr>
      <w:tr w:rsidR="00E14385" w:rsidRPr="009F7E6E" w14:paraId="61C77164" w14:textId="77777777" w:rsidTr="007D03D2">
        <w:trPr>
          <w:jc w:val="center"/>
        </w:trPr>
        <w:tc>
          <w:tcPr>
            <w:tcW w:w="0" w:type="auto"/>
            <w:shd w:val="clear" w:color="auto" w:fill="auto"/>
          </w:tcPr>
          <w:p w14:paraId="526758D3" w14:textId="6D528CEF" w:rsidR="00E14385" w:rsidRDefault="00825FCD" w:rsidP="001C5C86">
            <w:pPr>
              <w:pStyle w:val="TAL"/>
              <w:rPr>
                <w:lang w:val="de-DE"/>
              </w:rPr>
            </w:pPr>
            <w:proofErr w:type="spellStart"/>
            <w:r>
              <w:rPr>
                <w:lang w:val="de-DE"/>
              </w:rPr>
              <w:t>Sanechips</w:t>
            </w:r>
            <w:proofErr w:type="spellEnd"/>
          </w:p>
        </w:tc>
      </w:tr>
      <w:tr w:rsidR="00825FCD" w:rsidRPr="009F7E6E" w14:paraId="2776BB7D" w14:textId="77777777" w:rsidTr="007D03D2">
        <w:trPr>
          <w:jc w:val="center"/>
        </w:trPr>
        <w:tc>
          <w:tcPr>
            <w:tcW w:w="0" w:type="auto"/>
            <w:shd w:val="clear" w:color="auto" w:fill="auto"/>
          </w:tcPr>
          <w:p w14:paraId="27E2161A" w14:textId="2471ED84" w:rsidR="00825FCD" w:rsidRDefault="00682084" w:rsidP="001C5C86">
            <w:pPr>
              <w:pStyle w:val="TAL"/>
              <w:rPr>
                <w:lang w:val="de-DE"/>
              </w:rPr>
            </w:pPr>
            <w:r>
              <w:rPr>
                <w:lang w:val="de-DE"/>
              </w:rPr>
              <w:t>CATT</w:t>
            </w:r>
          </w:p>
        </w:tc>
      </w:tr>
      <w:tr w:rsidR="00825FCD" w:rsidRPr="009F7E6E" w14:paraId="4BAB22D0" w14:textId="77777777" w:rsidTr="007D03D2">
        <w:trPr>
          <w:jc w:val="center"/>
        </w:trPr>
        <w:tc>
          <w:tcPr>
            <w:tcW w:w="0" w:type="auto"/>
            <w:shd w:val="clear" w:color="auto" w:fill="auto"/>
          </w:tcPr>
          <w:p w14:paraId="11036E4C" w14:textId="5BA3383A" w:rsidR="00825FCD" w:rsidRDefault="009A6549" w:rsidP="001C5C86">
            <w:pPr>
              <w:pStyle w:val="TAL"/>
              <w:rPr>
                <w:lang w:val="de-DE"/>
              </w:rPr>
            </w:pPr>
            <w:r>
              <w:rPr>
                <w:lang w:val="de-DE"/>
              </w:rPr>
              <w:t>OPPO</w:t>
            </w:r>
          </w:p>
        </w:tc>
      </w:tr>
      <w:tr w:rsidR="00825FCD" w:rsidRPr="009F7E6E" w14:paraId="24F90571" w14:textId="77777777" w:rsidTr="007D03D2">
        <w:trPr>
          <w:jc w:val="center"/>
        </w:trPr>
        <w:tc>
          <w:tcPr>
            <w:tcW w:w="0" w:type="auto"/>
            <w:shd w:val="clear" w:color="auto" w:fill="auto"/>
          </w:tcPr>
          <w:p w14:paraId="7F637128" w14:textId="5FB6E168" w:rsidR="00825FCD" w:rsidRDefault="009A6549" w:rsidP="001C5C86">
            <w:pPr>
              <w:pStyle w:val="TAL"/>
              <w:rPr>
                <w:lang w:val="de-DE"/>
              </w:rPr>
            </w:pPr>
            <w:r>
              <w:rPr>
                <w:lang w:val="de-DE"/>
              </w:rPr>
              <w:t xml:space="preserve">LG </w:t>
            </w:r>
            <w:proofErr w:type="spellStart"/>
            <w:r>
              <w:rPr>
                <w:lang w:val="de-DE"/>
              </w:rPr>
              <w:t>Electronis</w:t>
            </w:r>
            <w:proofErr w:type="spellEnd"/>
          </w:p>
        </w:tc>
      </w:tr>
      <w:tr w:rsidR="00825FCD" w:rsidRPr="009F7E6E" w14:paraId="7934B089" w14:textId="77777777" w:rsidTr="007D03D2">
        <w:trPr>
          <w:jc w:val="center"/>
        </w:trPr>
        <w:tc>
          <w:tcPr>
            <w:tcW w:w="0" w:type="auto"/>
            <w:shd w:val="clear" w:color="auto" w:fill="auto"/>
          </w:tcPr>
          <w:p w14:paraId="005287E9" w14:textId="3FDC6A71" w:rsidR="00825FCD" w:rsidRDefault="009A6549" w:rsidP="001C5C86">
            <w:pPr>
              <w:pStyle w:val="TAL"/>
              <w:rPr>
                <w:lang w:val="de-DE"/>
              </w:rPr>
            </w:pPr>
            <w:r>
              <w:rPr>
                <w:lang w:val="de-DE"/>
              </w:rPr>
              <w:t>Lenovo</w:t>
            </w:r>
          </w:p>
        </w:tc>
      </w:tr>
      <w:tr w:rsidR="00825FCD" w:rsidRPr="009F7E6E" w14:paraId="4F653ADA" w14:textId="77777777" w:rsidTr="007D03D2">
        <w:trPr>
          <w:jc w:val="center"/>
        </w:trPr>
        <w:tc>
          <w:tcPr>
            <w:tcW w:w="0" w:type="auto"/>
            <w:shd w:val="clear" w:color="auto" w:fill="auto"/>
          </w:tcPr>
          <w:p w14:paraId="75656F21" w14:textId="680477C4" w:rsidR="00825FCD" w:rsidRDefault="009A6549" w:rsidP="001C5C86">
            <w:pPr>
              <w:pStyle w:val="TAL"/>
              <w:rPr>
                <w:lang w:val="de-DE"/>
              </w:rPr>
            </w:pPr>
            <w:r>
              <w:rPr>
                <w:lang w:val="de-DE"/>
              </w:rPr>
              <w:t>Samsung</w:t>
            </w:r>
          </w:p>
        </w:tc>
      </w:tr>
      <w:tr w:rsidR="00825FCD" w:rsidRPr="009F7E6E" w14:paraId="1309D84F" w14:textId="77777777" w:rsidTr="007D03D2">
        <w:trPr>
          <w:jc w:val="center"/>
        </w:trPr>
        <w:tc>
          <w:tcPr>
            <w:tcW w:w="0" w:type="auto"/>
            <w:shd w:val="clear" w:color="auto" w:fill="auto"/>
          </w:tcPr>
          <w:p w14:paraId="798F8C64" w14:textId="49BBDE93" w:rsidR="00825FCD" w:rsidRDefault="00845C10" w:rsidP="001C5C86">
            <w:pPr>
              <w:pStyle w:val="TAL"/>
              <w:rPr>
                <w:lang w:val="de-DE"/>
              </w:rPr>
            </w:pPr>
            <w:r>
              <w:rPr>
                <w:lang w:val="de-DE"/>
              </w:rPr>
              <w:t>Nokia</w:t>
            </w:r>
          </w:p>
        </w:tc>
      </w:tr>
      <w:tr w:rsidR="00825FCD" w:rsidRPr="009F7E6E" w14:paraId="7810B9FB" w14:textId="77777777" w:rsidTr="007D03D2">
        <w:trPr>
          <w:jc w:val="center"/>
        </w:trPr>
        <w:tc>
          <w:tcPr>
            <w:tcW w:w="0" w:type="auto"/>
            <w:shd w:val="clear" w:color="auto" w:fill="auto"/>
          </w:tcPr>
          <w:p w14:paraId="7BBC0B76" w14:textId="185EBE2F" w:rsidR="00825FCD" w:rsidRDefault="00B312E6" w:rsidP="001C5C86">
            <w:pPr>
              <w:pStyle w:val="TAL"/>
              <w:rPr>
                <w:lang w:val="de-DE"/>
              </w:rPr>
            </w:pPr>
            <w:r>
              <w:t>Nokia Shanghai Bell</w:t>
            </w:r>
          </w:p>
        </w:tc>
      </w:tr>
      <w:tr w:rsidR="00825FCD" w:rsidRPr="009F7E6E" w14:paraId="22A00771" w14:textId="77777777" w:rsidTr="007D03D2">
        <w:trPr>
          <w:jc w:val="center"/>
        </w:trPr>
        <w:tc>
          <w:tcPr>
            <w:tcW w:w="0" w:type="auto"/>
            <w:shd w:val="clear" w:color="auto" w:fill="auto"/>
          </w:tcPr>
          <w:p w14:paraId="34BBC5CD" w14:textId="125EEC05" w:rsidR="00825FCD" w:rsidRDefault="00B72AE9" w:rsidP="001C5C86">
            <w:pPr>
              <w:pStyle w:val="TAL"/>
              <w:rPr>
                <w:lang w:val="de-DE"/>
              </w:rPr>
            </w:pPr>
            <w:r>
              <w:rPr>
                <w:lang w:val="de-DE"/>
              </w:rPr>
              <w:t>CMCC</w:t>
            </w:r>
          </w:p>
        </w:tc>
      </w:tr>
      <w:tr w:rsidR="0056534D" w:rsidRPr="009F7E6E" w14:paraId="77B2DE00" w14:textId="77777777" w:rsidTr="007D03D2">
        <w:trPr>
          <w:jc w:val="center"/>
        </w:trPr>
        <w:tc>
          <w:tcPr>
            <w:tcW w:w="0" w:type="auto"/>
            <w:shd w:val="clear" w:color="auto" w:fill="auto"/>
          </w:tcPr>
          <w:p w14:paraId="7479976B" w14:textId="590FBF3F" w:rsidR="002B1643" w:rsidRDefault="002B1643" w:rsidP="001C5C86">
            <w:pPr>
              <w:pStyle w:val="TAL"/>
              <w:rPr>
                <w:lang w:val="de-DE"/>
              </w:rPr>
            </w:pPr>
            <w:r>
              <w:rPr>
                <w:lang w:val="de-DE"/>
              </w:rPr>
              <w:t>Ericsson</w:t>
            </w:r>
          </w:p>
        </w:tc>
      </w:tr>
      <w:tr w:rsidR="0056534D" w:rsidRPr="009F7E6E" w14:paraId="0896E578" w14:textId="77777777" w:rsidTr="007D03D2">
        <w:trPr>
          <w:jc w:val="center"/>
        </w:trPr>
        <w:tc>
          <w:tcPr>
            <w:tcW w:w="0" w:type="auto"/>
            <w:shd w:val="clear" w:color="auto" w:fill="auto"/>
          </w:tcPr>
          <w:p w14:paraId="23FBA934" w14:textId="105A5D6C" w:rsidR="0056534D" w:rsidRDefault="002B1643" w:rsidP="001C5C86">
            <w:pPr>
              <w:pStyle w:val="TAL"/>
              <w:rPr>
                <w:lang w:val="de-DE"/>
              </w:rPr>
            </w:pPr>
            <w:proofErr w:type="spellStart"/>
            <w:r>
              <w:rPr>
                <w:lang w:val="de-DE"/>
              </w:rPr>
              <w:t>Futurewei</w:t>
            </w:r>
            <w:proofErr w:type="spellEnd"/>
          </w:p>
        </w:tc>
      </w:tr>
      <w:tr w:rsidR="0056534D" w:rsidRPr="009F7E6E" w14:paraId="02FF0C9F" w14:textId="77777777" w:rsidTr="007D03D2">
        <w:trPr>
          <w:jc w:val="center"/>
        </w:trPr>
        <w:tc>
          <w:tcPr>
            <w:tcW w:w="0" w:type="auto"/>
            <w:shd w:val="clear" w:color="auto" w:fill="auto"/>
          </w:tcPr>
          <w:p w14:paraId="1FEDDB34" w14:textId="1DE4D48A" w:rsidR="0056534D" w:rsidRDefault="004F43F8" w:rsidP="001C5C86">
            <w:pPr>
              <w:pStyle w:val="TAL"/>
              <w:rPr>
                <w:lang w:val="de-DE"/>
              </w:rPr>
            </w:pPr>
            <w:r>
              <w:rPr>
                <w:lang w:val="de-DE"/>
              </w:rPr>
              <w:t>Verizon</w:t>
            </w:r>
          </w:p>
        </w:tc>
      </w:tr>
      <w:tr w:rsidR="0056534D" w:rsidRPr="009F7E6E" w14:paraId="7D564EC5" w14:textId="77777777" w:rsidTr="007D03D2">
        <w:trPr>
          <w:jc w:val="center"/>
        </w:trPr>
        <w:tc>
          <w:tcPr>
            <w:tcW w:w="0" w:type="auto"/>
            <w:shd w:val="clear" w:color="auto" w:fill="auto"/>
          </w:tcPr>
          <w:p w14:paraId="0D93E21E" w14:textId="019F2EE2" w:rsidR="0056534D" w:rsidRDefault="00363FBD" w:rsidP="001C5C86">
            <w:pPr>
              <w:pStyle w:val="TAL"/>
              <w:rPr>
                <w:lang w:val="de-DE"/>
              </w:rPr>
            </w:pPr>
            <w:r>
              <w:rPr>
                <w:lang w:val="de-DE"/>
              </w:rPr>
              <w:t>Philips</w:t>
            </w:r>
          </w:p>
        </w:tc>
      </w:tr>
      <w:tr w:rsidR="0056534D" w:rsidRPr="009F7E6E" w14:paraId="1CD91920" w14:textId="77777777" w:rsidTr="007D03D2">
        <w:trPr>
          <w:jc w:val="center"/>
        </w:trPr>
        <w:tc>
          <w:tcPr>
            <w:tcW w:w="0" w:type="auto"/>
            <w:shd w:val="clear" w:color="auto" w:fill="auto"/>
          </w:tcPr>
          <w:p w14:paraId="7318E369" w14:textId="2221680A" w:rsidR="0056534D" w:rsidRDefault="00BC4297" w:rsidP="001C5C86">
            <w:pPr>
              <w:pStyle w:val="TAL"/>
              <w:rPr>
                <w:lang w:val="de-DE"/>
              </w:rPr>
            </w:pPr>
            <w:r>
              <w:rPr>
                <w:lang w:val="de-DE"/>
              </w:rPr>
              <w:t>Orange</w:t>
            </w:r>
          </w:p>
        </w:tc>
      </w:tr>
      <w:tr w:rsidR="00BC4297" w:rsidRPr="009F7E6E" w14:paraId="1C011C33" w14:textId="77777777" w:rsidTr="007D03D2">
        <w:trPr>
          <w:jc w:val="center"/>
        </w:trPr>
        <w:tc>
          <w:tcPr>
            <w:tcW w:w="0" w:type="auto"/>
            <w:shd w:val="clear" w:color="auto" w:fill="auto"/>
          </w:tcPr>
          <w:p w14:paraId="1894B56F" w14:textId="16E16D71" w:rsidR="00BC4297" w:rsidRDefault="00BC4297" w:rsidP="001C5C86">
            <w:pPr>
              <w:pStyle w:val="TAL"/>
              <w:rPr>
                <w:lang w:val="de-DE"/>
              </w:rPr>
            </w:pPr>
            <w:r>
              <w:rPr>
                <w:lang w:val="de-DE"/>
              </w:rPr>
              <w:t>Motorola Mobility</w:t>
            </w:r>
          </w:p>
        </w:tc>
      </w:tr>
      <w:tr w:rsidR="00E93192" w:rsidRPr="009F7E6E" w14:paraId="49CF1AC7" w14:textId="77777777" w:rsidTr="007D03D2">
        <w:trPr>
          <w:jc w:val="center"/>
        </w:trPr>
        <w:tc>
          <w:tcPr>
            <w:tcW w:w="0" w:type="auto"/>
            <w:shd w:val="clear" w:color="auto" w:fill="auto"/>
          </w:tcPr>
          <w:p w14:paraId="1F63916F" w14:textId="72CFBAD9" w:rsidR="00E93192" w:rsidRDefault="00E93192" w:rsidP="001C5C86">
            <w:pPr>
              <w:pStyle w:val="TAL"/>
              <w:rPr>
                <w:lang w:val="de-DE"/>
              </w:rPr>
            </w:pPr>
            <w:r>
              <w:rPr>
                <w:lang w:val="de-DE"/>
              </w:rPr>
              <w:t>Xiaomi</w:t>
            </w:r>
          </w:p>
        </w:tc>
      </w:tr>
      <w:tr w:rsidR="00E93192" w:rsidRPr="009F7E6E" w14:paraId="0BC3B27E" w14:textId="77777777" w:rsidTr="007D03D2">
        <w:trPr>
          <w:jc w:val="center"/>
        </w:trPr>
        <w:tc>
          <w:tcPr>
            <w:tcW w:w="0" w:type="auto"/>
            <w:shd w:val="clear" w:color="auto" w:fill="auto"/>
          </w:tcPr>
          <w:p w14:paraId="0E6675D9" w14:textId="720100FE" w:rsidR="00E93192" w:rsidRDefault="00E93192" w:rsidP="001C5C86">
            <w:pPr>
              <w:pStyle w:val="TAL"/>
              <w:rPr>
                <w:lang w:val="de-DE"/>
              </w:rPr>
            </w:pPr>
            <w:proofErr w:type="spellStart"/>
            <w:r>
              <w:rPr>
                <w:lang w:val="de-DE"/>
              </w:rPr>
              <w:t>FirstNet</w:t>
            </w:r>
            <w:proofErr w:type="spellEnd"/>
          </w:p>
        </w:tc>
      </w:tr>
      <w:tr w:rsidR="00172B49" w:rsidRPr="009F7E6E" w14:paraId="6CBF62B3" w14:textId="77777777" w:rsidTr="007D03D2">
        <w:trPr>
          <w:jc w:val="center"/>
        </w:trPr>
        <w:tc>
          <w:tcPr>
            <w:tcW w:w="0" w:type="auto"/>
            <w:shd w:val="clear" w:color="auto" w:fill="auto"/>
          </w:tcPr>
          <w:p w14:paraId="2C1996EA" w14:textId="083D1F37" w:rsidR="00172B49" w:rsidRDefault="00172B49" w:rsidP="001C5C86">
            <w:pPr>
              <w:pStyle w:val="TAL"/>
              <w:rPr>
                <w:lang w:val="de-DE"/>
              </w:rPr>
            </w:pPr>
            <w:r>
              <w:rPr>
                <w:lang w:val="de-DE"/>
              </w:rPr>
              <w:t>III</w:t>
            </w:r>
          </w:p>
        </w:tc>
      </w:tr>
    </w:tbl>
    <w:p w14:paraId="1AC69271" w14:textId="77777777" w:rsidR="00067741" w:rsidRPr="009F7E6E" w:rsidRDefault="00067741" w:rsidP="00067741">
      <w:pPr>
        <w:rPr>
          <w:lang w:val="de-DE"/>
        </w:rPr>
      </w:pPr>
    </w:p>
    <w:p w14:paraId="4EECBD89" w14:textId="77777777" w:rsidR="00F41A27" w:rsidRPr="009F7E6E" w:rsidRDefault="00F41A27" w:rsidP="00641ED8">
      <w:pPr>
        <w:rPr>
          <w:lang w:val="de-DE"/>
        </w:rPr>
      </w:pPr>
    </w:p>
    <w:sectPr w:rsidR="00F41A27" w:rsidRPr="009F7E6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812F0" w14:textId="77777777" w:rsidR="00A260DD" w:rsidRDefault="00A260DD">
      <w:r>
        <w:separator/>
      </w:r>
    </w:p>
  </w:endnote>
  <w:endnote w:type="continuationSeparator" w:id="0">
    <w:p w14:paraId="11762330" w14:textId="77777777" w:rsidR="00A260DD" w:rsidRDefault="00A26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92A8D" w14:textId="77777777" w:rsidR="00A260DD" w:rsidRDefault="00A260DD">
      <w:r>
        <w:separator/>
      </w:r>
    </w:p>
  </w:footnote>
  <w:footnote w:type="continuationSeparator" w:id="0">
    <w:p w14:paraId="459A5B41" w14:textId="77777777" w:rsidR="00A260DD" w:rsidRDefault="00A260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6720A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384788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2223722">
    <w:abstractNumId w:val="5"/>
  </w:num>
  <w:num w:numId="3" w16cid:durableId="1813719174">
    <w:abstractNumId w:val="4"/>
  </w:num>
  <w:num w:numId="4" w16cid:durableId="1903952838">
    <w:abstractNumId w:val="3"/>
  </w:num>
  <w:num w:numId="5" w16cid:durableId="614747709">
    <w:abstractNumId w:val="10"/>
  </w:num>
  <w:num w:numId="6" w16cid:durableId="1096170095">
    <w:abstractNumId w:val="9"/>
  </w:num>
  <w:num w:numId="7" w16cid:durableId="1818642991">
    <w:abstractNumId w:val="2"/>
  </w:num>
  <w:num w:numId="8" w16cid:durableId="714238724">
    <w:abstractNumId w:val="8"/>
  </w:num>
  <w:num w:numId="9" w16cid:durableId="36781913">
    <w:abstractNumId w:val="6"/>
  </w:num>
  <w:num w:numId="10" w16cid:durableId="49428376">
    <w:abstractNumId w:val="7"/>
  </w:num>
  <w:num w:numId="11" w16cid:durableId="7243799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880"/>
    <w:rsid w:val="000141DD"/>
    <w:rsid w:val="0001658B"/>
    <w:rsid w:val="000205C5"/>
    <w:rsid w:val="00025316"/>
    <w:rsid w:val="000376E0"/>
    <w:rsid w:val="00037C06"/>
    <w:rsid w:val="000424D3"/>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D6140"/>
    <w:rsid w:val="000E55AD"/>
    <w:rsid w:val="000E630D"/>
    <w:rsid w:val="000F2308"/>
    <w:rsid w:val="001001BD"/>
    <w:rsid w:val="00102222"/>
    <w:rsid w:val="00120541"/>
    <w:rsid w:val="001211F3"/>
    <w:rsid w:val="00127B5D"/>
    <w:rsid w:val="0015149B"/>
    <w:rsid w:val="00151FD6"/>
    <w:rsid w:val="00171925"/>
    <w:rsid w:val="00172B49"/>
    <w:rsid w:val="00173998"/>
    <w:rsid w:val="00174617"/>
    <w:rsid w:val="001759A7"/>
    <w:rsid w:val="001808F9"/>
    <w:rsid w:val="001A4192"/>
    <w:rsid w:val="001C5C86"/>
    <w:rsid w:val="001C718D"/>
    <w:rsid w:val="001E14C4"/>
    <w:rsid w:val="001E3625"/>
    <w:rsid w:val="001F7EB4"/>
    <w:rsid w:val="002000C2"/>
    <w:rsid w:val="00205F25"/>
    <w:rsid w:val="00213E0E"/>
    <w:rsid w:val="002146A2"/>
    <w:rsid w:val="00221B1E"/>
    <w:rsid w:val="00222A36"/>
    <w:rsid w:val="002323A7"/>
    <w:rsid w:val="002333C6"/>
    <w:rsid w:val="00240DCD"/>
    <w:rsid w:val="0024786B"/>
    <w:rsid w:val="00251D80"/>
    <w:rsid w:val="00254FB5"/>
    <w:rsid w:val="002640E5"/>
    <w:rsid w:val="0026436F"/>
    <w:rsid w:val="0026606E"/>
    <w:rsid w:val="00276403"/>
    <w:rsid w:val="002835E3"/>
    <w:rsid w:val="002923BA"/>
    <w:rsid w:val="002B1643"/>
    <w:rsid w:val="002C1C50"/>
    <w:rsid w:val="002D1C9C"/>
    <w:rsid w:val="002D3033"/>
    <w:rsid w:val="002D78A2"/>
    <w:rsid w:val="002E29BB"/>
    <w:rsid w:val="002E6A7D"/>
    <w:rsid w:val="002E7A9E"/>
    <w:rsid w:val="002F3C41"/>
    <w:rsid w:val="002F6C5C"/>
    <w:rsid w:val="0030045C"/>
    <w:rsid w:val="0032029B"/>
    <w:rsid w:val="003205AD"/>
    <w:rsid w:val="0033027D"/>
    <w:rsid w:val="00335FB2"/>
    <w:rsid w:val="00344158"/>
    <w:rsid w:val="00347B74"/>
    <w:rsid w:val="00351077"/>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4FFE"/>
    <w:rsid w:val="003D62A9"/>
    <w:rsid w:val="003E5948"/>
    <w:rsid w:val="003F04C7"/>
    <w:rsid w:val="003F268E"/>
    <w:rsid w:val="003F7142"/>
    <w:rsid w:val="003F7B3D"/>
    <w:rsid w:val="004001C2"/>
    <w:rsid w:val="0040240E"/>
    <w:rsid w:val="00411698"/>
    <w:rsid w:val="00414164"/>
    <w:rsid w:val="00416BF6"/>
    <w:rsid w:val="0041789B"/>
    <w:rsid w:val="004260A5"/>
    <w:rsid w:val="0043097E"/>
    <w:rsid w:val="00432283"/>
    <w:rsid w:val="0043745F"/>
    <w:rsid w:val="00437F58"/>
    <w:rsid w:val="0044029F"/>
    <w:rsid w:val="00440BC9"/>
    <w:rsid w:val="00441187"/>
    <w:rsid w:val="00454609"/>
    <w:rsid w:val="00455DE4"/>
    <w:rsid w:val="00465B69"/>
    <w:rsid w:val="004761D8"/>
    <w:rsid w:val="0048267C"/>
    <w:rsid w:val="004876B9"/>
    <w:rsid w:val="004929B0"/>
    <w:rsid w:val="00493A79"/>
    <w:rsid w:val="00494B3E"/>
    <w:rsid w:val="00495840"/>
    <w:rsid w:val="004A40BE"/>
    <w:rsid w:val="004A4E19"/>
    <w:rsid w:val="004A6A60"/>
    <w:rsid w:val="004C0726"/>
    <w:rsid w:val="004C594F"/>
    <w:rsid w:val="004C634D"/>
    <w:rsid w:val="004D24B9"/>
    <w:rsid w:val="004E2CE2"/>
    <w:rsid w:val="004E5172"/>
    <w:rsid w:val="004E6F8A"/>
    <w:rsid w:val="004F43F8"/>
    <w:rsid w:val="00501091"/>
    <w:rsid w:val="00502CD2"/>
    <w:rsid w:val="00504E33"/>
    <w:rsid w:val="005334A0"/>
    <w:rsid w:val="00540570"/>
    <w:rsid w:val="0055216E"/>
    <w:rsid w:val="00552C2C"/>
    <w:rsid w:val="005555B7"/>
    <w:rsid w:val="005562A8"/>
    <w:rsid w:val="005573BB"/>
    <w:rsid w:val="00557B2E"/>
    <w:rsid w:val="00561267"/>
    <w:rsid w:val="0056534D"/>
    <w:rsid w:val="00566283"/>
    <w:rsid w:val="00571E3F"/>
    <w:rsid w:val="00574059"/>
    <w:rsid w:val="00586951"/>
    <w:rsid w:val="00590087"/>
    <w:rsid w:val="00596D52"/>
    <w:rsid w:val="005A032D"/>
    <w:rsid w:val="005B36CC"/>
    <w:rsid w:val="005B7748"/>
    <w:rsid w:val="005C29F7"/>
    <w:rsid w:val="005C4F58"/>
    <w:rsid w:val="005C5E8D"/>
    <w:rsid w:val="005C78F2"/>
    <w:rsid w:val="005D057C"/>
    <w:rsid w:val="005D3FEC"/>
    <w:rsid w:val="005D44BE"/>
    <w:rsid w:val="005D4C16"/>
    <w:rsid w:val="005E088B"/>
    <w:rsid w:val="005E3175"/>
    <w:rsid w:val="00610E3D"/>
    <w:rsid w:val="00611EC4"/>
    <w:rsid w:val="00612542"/>
    <w:rsid w:val="006146D2"/>
    <w:rsid w:val="00620B3F"/>
    <w:rsid w:val="006239E7"/>
    <w:rsid w:val="006254C4"/>
    <w:rsid w:val="006264A8"/>
    <w:rsid w:val="006323BE"/>
    <w:rsid w:val="006418C6"/>
    <w:rsid w:val="00641ED8"/>
    <w:rsid w:val="006506B4"/>
    <w:rsid w:val="00650E31"/>
    <w:rsid w:val="00654893"/>
    <w:rsid w:val="006633A4"/>
    <w:rsid w:val="00667DD2"/>
    <w:rsid w:val="00671BBB"/>
    <w:rsid w:val="00672D96"/>
    <w:rsid w:val="00682084"/>
    <w:rsid w:val="00682237"/>
    <w:rsid w:val="00692EAC"/>
    <w:rsid w:val="006A0EF8"/>
    <w:rsid w:val="006A45BA"/>
    <w:rsid w:val="006B17DC"/>
    <w:rsid w:val="006B4280"/>
    <w:rsid w:val="006B4B1C"/>
    <w:rsid w:val="006B6EAA"/>
    <w:rsid w:val="006C3685"/>
    <w:rsid w:val="006C4991"/>
    <w:rsid w:val="006E0F19"/>
    <w:rsid w:val="006E1FDA"/>
    <w:rsid w:val="006E5E87"/>
    <w:rsid w:val="006F2155"/>
    <w:rsid w:val="006F36AB"/>
    <w:rsid w:val="00702435"/>
    <w:rsid w:val="00706A1A"/>
    <w:rsid w:val="00707673"/>
    <w:rsid w:val="007162BE"/>
    <w:rsid w:val="00722267"/>
    <w:rsid w:val="00746F46"/>
    <w:rsid w:val="0075071D"/>
    <w:rsid w:val="0075252A"/>
    <w:rsid w:val="0076388B"/>
    <w:rsid w:val="00764B84"/>
    <w:rsid w:val="00765028"/>
    <w:rsid w:val="00771781"/>
    <w:rsid w:val="0078034D"/>
    <w:rsid w:val="00790BCC"/>
    <w:rsid w:val="00794E76"/>
    <w:rsid w:val="00795CEE"/>
    <w:rsid w:val="00796F94"/>
    <w:rsid w:val="007974F5"/>
    <w:rsid w:val="007A4712"/>
    <w:rsid w:val="007A5AA5"/>
    <w:rsid w:val="007A6136"/>
    <w:rsid w:val="007B0F49"/>
    <w:rsid w:val="007C0246"/>
    <w:rsid w:val="007C5971"/>
    <w:rsid w:val="007C7E14"/>
    <w:rsid w:val="007D03D2"/>
    <w:rsid w:val="007D1AB2"/>
    <w:rsid w:val="007D36CF"/>
    <w:rsid w:val="007F522E"/>
    <w:rsid w:val="007F7421"/>
    <w:rsid w:val="00801313"/>
    <w:rsid w:val="00801F7F"/>
    <w:rsid w:val="00813C1F"/>
    <w:rsid w:val="00817594"/>
    <w:rsid w:val="00823DB9"/>
    <w:rsid w:val="00825FCD"/>
    <w:rsid w:val="00834A60"/>
    <w:rsid w:val="00843D18"/>
    <w:rsid w:val="00843F57"/>
    <w:rsid w:val="00845C10"/>
    <w:rsid w:val="00863E89"/>
    <w:rsid w:val="0086440D"/>
    <w:rsid w:val="00872B3B"/>
    <w:rsid w:val="008807FF"/>
    <w:rsid w:val="0088222A"/>
    <w:rsid w:val="008835FC"/>
    <w:rsid w:val="00885656"/>
    <w:rsid w:val="008901F6"/>
    <w:rsid w:val="00896C03"/>
    <w:rsid w:val="008A05BF"/>
    <w:rsid w:val="008A495D"/>
    <w:rsid w:val="008A50C0"/>
    <w:rsid w:val="008A76FD"/>
    <w:rsid w:val="008B114B"/>
    <w:rsid w:val="008B2633"/>
    <w:rsid w:val="008B2D09"/>
    <w:rsid w:val="008B519F"/>
    <w:rsid w:val="008C0E78"/>
    <w:rsid w:val="008C537F"/>
    <w:rsid w:val="008D658B"/>
    <w:rsid w:val="008E62AF"/>
    <w:rsid w:val="008F6B7D"/>
    <w:rsid w:val="00902E4C"/>
    <w:rsid w:val="00903430"/>
    <w:rsid w:val="00912DE7"/>
    <w:rsid w:val="00916680"/>
    <w:rsid w:val="00922FCB"/>
    <w:rsid w:val="00935CB0"/>
    <w:rsid w:val="00940D64"/>
    <w:rsid w:val="009428A9"/>
    <w:rsid w:val="009437A2"/>
    <w:rsid w:val="00944B28"/>
    <w:rsid w:val="00953E83"/>
    <w:rsid w:val="009670D7"/>
    <w:rsid w:val="00967838"/>
    <w:rsid w:val="00972C04"/>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B6FAD"/>
    <w:rsid w:val="009C2977"/>
    <w:rsid w:val="009C2DCC"/>
    <w:rsid w:val="009C76EB"/>
    <w:rsid w:val="009E6C21"/>
    <w:rsid w:val="009F7959"/>
    <w:rsid w:val="009F7E6E"/>
    <w:rsid w:val="00A01CFF"/>
    <w:rsid w:val="00A051B4"/>
    <w:rsid w:val="00A10539"/>
    <w:rsid w:val="00A15763"/>
    <w:rsid w:val="00A226C6"/>
    <w:rsid w:val="00A23FA5"/>
    <w:rsid w:val="00A25E7F"/>
    <w:rsid w:val="00A260DD"/>
    <w:rsid w:val="00A27912"/>
    <w:rsid w:val="00A338A3"/>
    <w:rsid w:val="00A339CF"/>
    <w:rsid w:val="00A35110"/>
    <w:rsid w:val="00A36378"/>
    <w:rsid w:val="00A40015"/>
    <w:rsid w:val="00A47445"/>
    <w:rsid w:val="00A53199"/>
    <w:rsid w:val="00A643C6"/>
    <w:rsid w:val="00A6656B"/>
    <w:rsid w:val="00A70E1E"/>
    <w:rsid w:val="00A73257"/>
    <w:rsid w:val="00A9081F"/>
    <w:rsid w:val="00A9188C"/>
    <w:rsid w:val="00A97002"/>
    <w:rsid w:val="00A97A52"/>
    <w:rsid w:val="00AA0D6A"/>
    <w:rsid w:val="00AB58BF"/>
    <w:rsid w:val="00AC3AB8"/>
    <w:rsid w:val="00AD0751"/>
    <w:rsid w:val="00AD4842"/>
    <w:rsid w:val="00AD77C4"/>
    <w:rsid w:val="00AE25BF"/>
    <w:rsid w:val="00AF0C13"/>
    <w:rsid w:val="00AF32C4"/>
    <w:rsid w:val="00B01ACB"/>
    <w:rsid w:val="00B03AF5"/>
    <w:rsid w:val="00B03C01"/>
    <w:rsid w:val="00B078D6"/>
    <w:rsid w:val="00B1248D"/>
    <w:rsid w:val="00B14709"/>
    <w:rsid w:val="00B21486"/>
    <w:rsid w:val="00B2743D"/>
    <w:rsid w:val="00B3015C"/>
    <w:rsid w:val="00B312E6"/>
    <w:rsid w:val="00B33116"/>
    <w:rsid w:val="00B344D8"/>
    <w:rsid w:val="00B41673"/>
    <w:rsid w:val="00B55FA0"/>
    <w:rsid w:val="00B567D1"/>
    <w:rsid w:val="00B72AE9"/>
    <w:rsid w:val="00B73B4C"/>
    <w:rsid w:val="00B73F75"/>
    <w:rsid w:val="00B8483E"/>
    <w:rsid w:val="00B90777"/>
    <w:rsid w:val="00B92434"/>
    <w:rsid w:val="00B946CD"/>
    <w:rsid w:val="00B96481"/>
    <w:rsid w:val="00BA3A53"/>
    <w:rsid w:val="00BA3C54"/>
    <w:rsid w:val="00BA4095"/>
    <w:rsid w:val="00BA5B43"/>
    <w:rsid w:val="00BB2BFA"/>
    <w:rsid w:val="00BB5EBF"/>
    <w:rsid w:val="00BC4297"/>
    <w:rsid w:val="00BC642A"/>
    <w:rsid w:val="00BD12A3"/>
    <w:rsid w:val="00BD7D36"/>
    <w:rsid w:val="00BE124C"/>
    <w:rsid w:val="00BF7C9D"/>
    <w:rsid w:val="00C01E8C"/>
    <w:rsid w:val="00C02082"/>
    <w:rsid w:val="00C02DF6"/>
    <w:rsid w:val="00C03E01"/>
    <w:rsid w:val="00C13507"/>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1113"/>
    <w:rsid w:val="00D521C1"/>
    <w:rsid w:val="00D54712"/>
    <w:rsid w:val="00D628F8"/>
    <w:rsid w:val="00D633AB"/>
    <w:rsid w:val="00D71F40"/>
    <w:rsid w:val="00D77416"/>
    <w:rsid w:val="00D80FC6"/>
    <w:rsid w:val="00D8707A"/>
    <w:rsid w:val="00D90E88"/>
    <w:rsid w:val="00D9201E"/>
    <w:rsid w:val="00D94917"/>
    <w:rsid w:val="00DA60FB"/>
    <w:rsid w:val="00DA74F3"/>
    <w:rsid w:val="00DA79EA"/>
    <w:rsid w:val="00DB0480"/>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16F3"/>
    <w:rsid w:val="00E669C7"/>
    <w:rsid w:val="00E70355"/>
    <w:rsid w:val="00E82B12"/>
    <w:rsid w:val="00E84CD8"/>
    <w:rsid w:val="00E90B85"/>
    <w:rsid w:val="00E91679"/>
    <w:rsid w:val="00E92452"/>
    <w:rsid w:val="00E93192"/>
    <w:rsid w:val="00E94CC1"/>
    <w:rsid w:val="00E96431"/>
    <w:rsid w:val="00EB07D7"/>
    <w:rsid w:val="00EC3039"/>
    <w:rsid w:val="00EC5235"/>
    <w:rsid w:val="00EC63DE"/>
    <w:rsid w:val="00ED2720"/>
    <w:rsid w:val="00ED6B03"/>
    <w:rsid w:val="00ED7A5B"/>
    <w:rsid w:val="00EE5172"/>
    <w:rsid w:val="00EF6C75"/>
    <w:rsid w:val="00F07C92"/>
    <w:rsid w:val="00F138AB"/>
    <w:rsid w:val="00F14B43"/>
    <w:rsid w:val="00F203C7"/>
    <w:rsid w:val="00F215E2"/>
    <w:rsid w:val="00F21E3F"/>
    <w:rsid w:val="00F35483"/>
    <w:rsid w:val="00F41A27"/>
    <w:rsid w:val="00F4330E"/>
    <w:rsid w:val="00F4338D"/>
    <w:rsid w:val="00F440D3"/>
    <w:rsid w:val="00F446AC"/>
    <w:rsid w:val="00F46EAF"/>
    <w:rsid w:val="00F55FDB"/>
    <w:rsid w:val="00F5774F"/>
    <w:rsid w:val="00F62688"/>
    <w:rsid w:val="00F65FE2"/>
    <w:rsid w:val="00F76BE5"/>
    <w:rsid w:val="00F83D11"/>
    <w:rsid w:val="00F84B31"/>
    <w:rsid w:val="00F85D51"/>
    <w:rsid w:val="00F87814"/>
    <w:rsid w:val="00F921F1"/>
    <w:rsid w:val="00F929D2"/>
    <w:rsid w:val="00F92A8C"/>
    <w:rsid w:val="00FA730E"/>
    <w:rsid w:val="00FB127E"/>
    <w:rsid w:val="00FB50D6"/>
    <w:rsid w:val="00FC0804"/>
    <w:rsid w:val="00FC3B6D"/>
    <w:rsid w:val="00FC4C5A"/>
    <w:rsid w:val="00FD3A4E"/>
    <w:rsid w:val="00FE1663"/>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0B32E2"/>
  <w15:chartTrackingRefBased/>
  <w15:docId w15:val="{4EC5A8F5-EB44-47FC-8A00-5B62D4E0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qFormat/>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val="en-US" w:eastAsia="ko-KR"/>
    </w:rPr>
  </w:style>
  <w:style w:type="paragraph" w:styleId="ListParagraph">
    <w:name w:val="List Paragraph"/>
    <w:basedOn w:val="Normal"/>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 w:type="paragraph" w:styleId="Revision">
    <w:name w:val="Revision"/>
    <w:hidden/>
    <w:uiPriority w:val="99"/>
    <w:semiHidden/>
    <w:rsid w:val="0070243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1882</Words>
  <Characters>10733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12590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cp:lastModifiedBy>
  <cp:revision>2</cp:revision>
  <cp:lastPrinted>2000-02-29T16:31:00Z</cp:lastPrinted>
  <dcterms:created xsi:type="dcterms:W3CDTF">2023-09-03T14:52:00Z</dcterms:created>
  <dcterms:modified xsi:type="dcterms:W3CDTF">2023-09-03T14:52:00Z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